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2C" w:rsidRDefault="00D3242C" w:rsidP="00D3242C">
      <w:pPr>
        <w:pStyle w:val="Zkladntext"/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LUHAČOVICE</w:t>
      </w:r>
    </w:p>
    <w:p w:rsidR="00D3242C" w:rsidRDefault="00D3242C" w:rsidP="00D3242C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Obecně závazná vyhláška č. 2/2011,</w:t>
      </w:r>
    </w:p>
    <w:p w:rsidR="00D3242C" w:rsidRDefault="00D3242C" w:rsidP="00D3242C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242C" w:rsidRDefault="00D3242C" w:rsidP="00D3242C">
      <w:pPr>
        <w:autoSpaceDE w:val="0"/>
        <w:autoSpaceDN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kterou se stanoví systém komunitního kompostování a způsob využití zeleného kompostu k údržbě a obnově veřejné zeleně na území města Luhačovice   </w:t>
      </w:r>
    </w:p>
    <w:p w:rsidR="00D3242C" w:rsidRDefault="00D3242C" w:rsidP="00D3242C">
      <w:pPr>
        <w:pStyle w:val="Zkladntext"/>
        <w:spacing w:line="312" w:lineRule="auto"/>
        <w:ind w:firstLine="540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Luhačovice se na svém zasedání dne 27.1.2011 usnesením č. 41/Z3/2010-2014 usneslo vydat na základě § 10a odst. 2 zákona č. 185/2001 Sb., o odpadech a o změně některých dalších zákonů, ve znění pozdějších předpisů, a v souladu s §10 písm. d) a § 84 odst. 2 písmeno h) zákona č. 128/2000 Sb., o obcích (obecní zřízení),  ve znění pozdějších předpisů, tuto obecně závaznou vyhlášku:</w:t>
      </w:r>
    </w:p>
    <w:p w:rsidR="00D3242C" w:rsidRDefault="00D3242C" w:rsidP="00D3242C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D3242C" w:rsidRDefault="00D3242C" w:rsidP="00D3242C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Sběr a shromažďování rostlinných zbytků </w:t>
      </w:r>
    </w:p>
    <w:p w:rsidR="00D3242C" w:rsidRDefault="00D3242C" w:rsidP="00D3242C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Rostlinné zbytky z údržby zeleně a zahrad na území města Luhačovice v období od 01.04. do 30.11. lze odkládat do kontejnerů na sběrném dvoře Technických služeb Luhačovice.</w:t>
      </w:r>
    </w:p>
    <w:p w:rsidR="00D3242C" w:rsidRDefault="00D3242C" w:rsidP="00D3242C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Technické služby uloží rostlinné zbytky uvedené v odst. 1 společně se zbytky zeleně z veřejných ploch města  do komunitní kompostárny v Luhačovicích, umístněné na parcele č. 1787, k.ú. Luhačovice, v bývalém areálu správy hmotných rezerv. Uvedené kontejnery na sběrném dvoře budou označeny nápisem „rostlinné zbytky“.    </w:t>
      </w:r>
    </w:p>
    <w:p w:rsidR="00D3242C" w:rsidRDefault="00D3242C" w:rsidP="00D3242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D3242C" w:rsidRDefault="00D3242C" w:rsidP="00D3242C">
      <w:pPr>
        <w:pStyle w:val="Zkladntext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Provozování komunitní kompostány</w:t>
      </w:r>
    </w:p>
    <w:p w:rsidR="00D3242C" w:rsidRDefault="00D3242C" w:rsidP="00D3242C">
      <w:pPr>
        <w:pStyle w:val="Zkladntext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242C" w:rsidRDefault="00D3242C" w:rsidP="00D3242C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 kompostárnu provozují Technické služby Luhačovice, příspěvková organizace, se sídlem Luhačovice, Uherskobrodská 188.</w:t>
      </w:r>
    </w:p>
    <w:p w:rsidR="00D3242C" w:rsidRDefault="00D3242C" w:rsidP="00D3242C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D3242C" w:rsidRDefault="00D3242C" w:rsidP="00D3242C">
      <w:pPr>
        <w:pStyle w:val="Zkladntext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Způsob využití zeleného kompostu</w:t>
      </w:r>
    </w:p>
    <w:p w:rsidR="00D3242C" w:rsidRDefault="00D3242C" w:rsidP="00D3242C">
      <w:pPr>
        <w:pStyle w:val="Zkladntext"/>
        <w:spacing w:line="312" w:lineRule="auto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spacing w:line="312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využívá zelený kompost k údržbě a obnově veřejné zeleně ve městě. </w:t>
      </w:r>
      <w:r>
        <w:rPr>
          <w:rStyle w:val="Znakapoznpodarou"/>
          <w:rFonts w:ascii="Arial" w:hAnsi="Arial" w:cs="Arial"/>
          <w:sz w:val="22"/>
          <w:szCs w:val="22"/>
        </w:rPr>
        <w:t xml:space="preserve"> </w:t>
      </w:r>
    </w:p>
    <w:p w:rsidR="00D3242C" w:rsidRDefault="00D3242C" w:rsidP="00D3242C">
      <w:pPr>
        <w:pStyle w:val="Zkladntext"/>
        <w:tabs>
          <w:tab w:val="left" w:pos="540"/>
        </w:tabs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3242C" w:rsidRDefault="00D3242C" w:rsidP="00D3242C">
      <w:pPr>
        <w:pStyle w:val="Zkladntext"/>
        <w:tabs>
          <w:tab w:val="left" w:pos="540"/>
        </w:tabs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:rsidR="00D3242C" w:rsidRDefault="00D3242C" w:rsidP="00D3242C">
      <w:pPr>
        <w:pStyle w:val="Zkladntext"/>
        <w:tabs>
          <w:tab w:val="left" w:pos="540"/>
        </w:tabs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D3242C" w:rsidRDefault="00D3242C" w:rsidP="00D3242C">
      <w:pPr>
        <w:pStyle w:val="Zkladntext"/>
        <w:tabs>
          <w:tab w:val="left" w:pos="7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 dnem po jejím vyhlášení.</w:t>
      </w:r>
    </w:p>
    <w:p w:rsidR="00D3242C" w:rsidRDefault="00D3242C" w:rsidP="00D3242C">
      <w:pPr>
        <w:pStyle w:val="Zkladntext"/>
        <w:tabs>
          <w:tab w:val="left" w:pos="720"/>
        </w:tabs>
        <w:spacing w:line="312" w:lineRule="auto"/>
        <w:ind w:firstLine="360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tabs>
          <w:tab w:val="left" w:pos="720"/>
        </w:tabs>
        <w:spacing w:line="312" w:lineRule="auto"/>
        <w:ind w:firstLine="360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tabs>
          <w:tab w:val="left" w:pos="720"/>
        </w:tabs>
        <w:spacing w:line="312" w:lineRule="auto"/>
        <w:ind w:firstLine="360"/>
        <w:rPr>
          <w:rFonts w:ascii="Arial" w:hAnsi="Arial" w:cs="Arial"/>
          <w:i/>
          <w:sz w:val="22"/>
          <w:szCs w:val="22"/>
        </w:rPr>
      </w:pPr>
    </w:p>
    <w:p w:rsidR="00D3242C" w:rsidRDefault="00D3242C" w:rsidP="00D3242C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František Hubáček </w:t>
      </w:r>
      <w:r>
        <w:rPr>
          <w:rFonts w:ascii="Arial" w:hAnsi="Arial" w:cs="Arial"/>
          <w:sz w:val="22"/>
          <w:szCs w:val="22"/>
        </w:rPr>
        <w:tab/>
        <w:t>Ing. Bc. Marie Semelová</w:t>
      </w:r>
    </w:p>
    <w:p w:rsidR="00D3242C" w:rsidRDefault="00D3242C" w:rsidP="00D3242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místostarostka</w:t>
      </w:r>
    </w:p>
    <w:p w:rsidR="00D3242C" w:rsidRDefault="00D3242C" w:rsidP="00D3242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3242C" w:rsidRDefault="00D3242C" w:rsidP="00D3242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Vyvěšeno na úřední desce dne: 28.01.2011</w:t>
      </w:r>
    </w:p>
    <w:p w:rsidR="00C23BA8" w:rsidRDefault="00D3242C" w:rsidP="00D3242C">
      <w:pPr>
        <w:pStyle w:val="Zkladntext"/>
        <w:tabs>
          <w:tab w:val="left" w:pos="1080"/>
          <w:tab w:val="left" w:pos="7020"/>
        </w:tabs>
        <w:spacing w:line="288" w:lineRule="auto"/>
      </w:pPr>
      <w:r>
        <w:rPr>
          <w:rFonts w:ascii="Arial" w:hAnsi="Arial" w:cs="Arial"/>
          <w:sz w:val="20"/>
        </w:rPr>
        <w:t>Sejmuto z úřední desky dne: 14.02.2011</w:t>
      </w:r>
    </w:p>
    <w:sectPr w:rsidR="00C23BA8" w:rsidSect="00C2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69" w:rsidRDefault="00E72A69" w:rsidP="00D3242C">
      <w:r>
        <w:separator/>
      </w:r>
    </w:p>
  </w:endnote>
  <w:endnote w:type="continuationSeparator" w:id="0">
    <w:p w:rsidR="00E72A69" w:rsidRDefault="00E72A69" w:rsidP="00D32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69" w:rsidRDefault="00E72A69" w:rsidP="00D3242C">
      <w:r>
        <w:separator/>
      </w:r>
    </w:p>
  </w:footnote>
  <w:footnote w:type="continuationSeparator" w:id="0">
    <w:p w:rsidR="00E72A69" w:rsidRDefault="00E72A69" w:rsidP="00D32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5587"/>
    <w:multiLevelType w:val="hybridMultilevel"/>
    <w:tmpl w:val="09125D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42C"/>
    <w:rsid w:val="00C23BA8"/>
    <w:rsid w:val="00D3242C"/>
    <w:rsid w:val="00E7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3242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3242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ormlnIMP">
    <w:name w:val="Normální_IMP"/>
    <w:basedOn w:val="Normln"/>
    <w:rsid w:val="00D3242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 w:val="24"/>
      <w:szCs w:val="24"/>
    </w:rPr>
  </w:style>
  <w:style w:type="character" w:styleId="Znakapoznpodarou">
    <w:name w:val="footnote reference"/>
    <w:basedOn w:val="Standardnpsmoodstavce"/>
    <w:semiHidden/>
    <w:unhideWhenUsed/>
    <w:rsid w:val="00D3242C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D324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24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324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4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2011-02-21T08:34:00Z</dcterms:created>
  <dcterms:modified xsi:type="dcterms:W3CDTF">2011-02-21T08:34:00Z</dcterms:modified>
</cp:coreProperties>
</file>