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E8" w:rsidRDefault="000E00E8" w:rsidP="000E00E8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-450215</wp:posOffset>
                </wp:positionV>
                <wp:extent cx="2171700" cy="311150"/>
                <wp:effectExtent l="0" t="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0E8" w:rsidRDefault="000E00E8" w:rsidP="000E0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38.85pt;margin-top:-35.45pt;width:171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" filled="f" stroked="f">
                <v:textbox>
                  <w:txbxContent>
                    <w:p w:rsidR="000E00E8" w:rsidRDefault="000E00E8" w:rsidP="000E00E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u w:val="single"/>
        </w:rPr>
        <w:t>Ceny za stání silničních motorových vozidel ve městě Luhačovice</w:t>
      </w:r>
      <w:r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platné od </w:t>
      </w:r>
      <w:r w:rsidR="008C0B9C">
        <w:rPr>
          <w:rFonts w:ascii="Arial" w:hAnsi="Arial" w:cs="Arial"/>
          <w:b/>
          <w:sz w:val="22"/>
          <w:szCs w:val="22"/>
          <w:u w:val="single"/>
        </w:rPr>
        <w:t>01.01.2017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tbl>
      <w:tblPr>
        <w:tblpPr w:leftFromText="141" w:rightFromText="141" w:bottomFromText="200" w:vertAnchor="text" w:horzAnchor="margin" w:tblpXSpec="center" w:tblpY="965"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737"/>
        <w:gridCol w:w="1970"/>
        <w:gridCol w:w="682"/>
        <w:gridCol w:w="682"/>
        <w:gridCol w:w="682"/>
        <w:gridCol w:w="682"/>
        <w:gridCol w:w="682"/>
        <w:gridCol w:w="682"/>
        <w:gridCol w:w="2608"/>
      </w:tblGrid>
      <w:tr w:rsidR="00A52F45" w:rsidTr="004215A0">
        <w:tc>
          <w:tcPr>
            <w:tcW w:w="7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Čl. 1 písm.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2F45" w:rsidRDefault="00E14062" w:rsidP="00E14062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Vymezené</w:t>
            </w:r>
            <w:r w:rsidR="00A52F4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úsek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y</w:t>
            </w:r>
            <w:r w:rsidR="00A52F4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místní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ch</w:t>
            </w:r>
            <w:r w:rsidR="00A52F4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komunikac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í, na kterých je stání vozidel v době         od 7:00 do 18:00 hodin zpoplatněno </w:t>
            </w:r>
          </w:p>
        </w:tc>
        <w:tc>
          <w:tcPr>
            <w:tcW w:w="2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Parkovací  automat </w:t>
            </w:r>
          </w:p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(cena v Kč)</w:t>
            </w:r>
          </w:p>
        </w:tc>
        <w:tc>
          <w:tcPr>
            <w:tcW w:w="20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Parkovací karta</w:t>
            </w:r>
          </w:p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(cena v Kč)</w:t>
            </w:r>
          </w:p>
        </w:tc>
        <w:tc>
          <w:tcPr>
            <w:tcW w:w="26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Poznámka</w:t>
            </w:r>
          </w:p>
        </w:tc>
      </w:tr>
      <w:tr w:rsidR="00A52F45" w:rsidTr="004215A0">
        <w:tc>
          <w:tcPr>
            <w:tcW w:w="7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další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Typ</w:t>
            </w: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karty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den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rok</w:t>
            </w:r>
          </w:p>
        </w:tc>
        <w:tc>
          <w:tcPr>
            <w:tcW w:w="26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A52F45" w:rsidTr="004215A0"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a)</w:t>
            </w:r>
          </w:p>
        </w:tc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 Masarykova,  podélná stání vpravo na parkovacím pruhu, v úseku od kruhového objezdu na nám.  28. října po křižovatku s ul. Nádražní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6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opravňuje ke stání na dobu 60 min a platí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pouze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 nastavenými parkovacími hodinami (vydávají se současně s kartou). </w:t>
            </w: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Karta A </w:t>
            </w:r>
            <w:r w:rsidR="007369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je nepřenosná,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vydává </w:t>
            </w:r>
            <w:r w:rsidR="007369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se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 jednu registrační značku vozidla.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Kartu lze vydat i na kratší období.</w:t>
            </w:r>
          </w:p>
        </w:tc>
      </w:tr>
      <w:tr w:rsidR="00A52F45" w:rsidTr="004215A0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344126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b</w:t>
            </w:r>
            <w:r w:rsidR="00A52F45"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U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Šťávnice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 podélná stání vpravo, kolmá stání vlevo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60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2F45" w:rsidTr="004215A0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344126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c</w:t>
            </w:r>
            <w:r w:rsidR="00A52F45"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odstavná plocha v ul. Nádražní</w:t>
            </w:r>
          </w:p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9A280C" w:rsidRPr="0062419D" w:rsidRDefault="009A280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60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2F45" w:rsidTr="004215A0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344126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d</w:t>
            </w:r>
            <w:r w:rsidR="00A52F45"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podélná stání vpravo na parkovacím pruhu v </w:t>
            </w:r>
            <w:r w:rsidR="0062163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Pod Kamennou za kostelem Svaté </w:t>
            </w: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Rodiny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60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2F45" w:rsidTr="004215A0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344126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e</w:t>
            </w:r>
            <w:r w:rsidR="00A52F45"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odstavná plocha v ul. Nábřeží </w:t>
            </w:r>
          </w:p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Z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2.4004.000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opravňuje ke stání na  místech vyhrazených lokalitou a číslem.</w:t>
            </w:r>
          </w:p>
          <w:p w:rsidR="00A52F45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2F45" w:rsidTr="004215A0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344126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f</w:t>
            </w:r>
            <w:r w:rsidR="00A52F45"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odstavná plocha v ul. Příční </w:t>
            </w:r>
          </w:p>
          <w:p w:rsidR="00A52F45" w:rsidRPr="00722FFE" w:rsidRDefault="00A52F45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za zdravotním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Z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Pr="0062419D" w:rsidRDefault="00A52F45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1.9004.000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52F45" w:rsidRDefault="00A52F45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0B9C" w:rsidTr="004215A0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g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C0B9C" w:rsidRPr="00722FFE" w:rsidRDefault="008C0B9C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Bílá čtvrť, podélná stání vpravo v úseku od začátku vedlejšího schodiště hotelu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po začátek hlavního vstupního schodiště hotelu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0B9C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8C0B9C" w:rsidRDefault="008C0B9C" w:rsidP="004215A0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</w:pPr>
          </w:p>
          <w:p w:rsidR="008C0B9C" w:rsidRPr="00D12ADF" w:rsidRDefault="008C0B9C" w:rsidP="004215A0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snapToGrid w:val="0"/>
                <w:color w:val="auto"/>
                <w:sz w:val="18"/>
                <w:szCs w:val="18"/>
                <w:lang w:eastAsia="en-US"/>
              </w:rPr>
              <w:t>C </w:t>
            </w:r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opravňuje ke stání </w:t>
            </w:r>
            <w:r>
              <w:rPr>
                <w:rFonts w:ascii="Arial" w:hAnsi="Arial" w:cs="Arial"/>
                <w:b/>
                <w:snapToGrid w:val="0"/>
                <w:color w:val="auto"/>
                <w:sz w:val="18"/>
                <w:szCs w:val="18"/>
                <w:lang w:eastAsia="en-US"/>
              </w:rPr>
              <w:t>pouze</w:t>
            </w:r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na zvláštní povolení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MěÚ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Luhačovice </w:t>
            </w:r>
          </w:p>
        </w:tc>
      </w:tr>
      <w:tr w:rsidR="008C0B9C" w:rsidTr="004215A0">
        <w:trPr>
          <w:trHeight w:hRule="exact" w:val="52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h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0B9C" w:rsidRPr="00722FFE" w:rsidRDefault="008C0B9C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Nábřeží podélná stání vpravo v úseku od křižovatky pod poštou, po dům Najáda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0B9C" w:rsidRPr="0062419D" w:rsidRDefault="008C0B9C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0B9C" w:rsidRDefault="008C0B9C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B223D" w:rsidTr="004215A0">
        <w:trPr>
          <w:trHeight w:hRule="exact" w:val="1165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i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B223D" w:rsidRPr="00722FFE" w:rsidRDefault="003B223D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Bílá čtvrť, podélná</w:t>
            </w:r>
            <w:r w:rsidR="006C1EBF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a šikmá</w:t>
            </w: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stání vpravo v úseku od vily Viola po začátek vedlejšího schodiště hotelu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, šikmá stání vlevo u penzionu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Radun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na obou úsecích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60</w:t>
            </w:r>
          </w:p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3B223D" w:rsidRPr="0062419D" w:rsidRDefault="003B223D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9.000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B223D" w:rsidRDefault="00D12ADF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 opravňuje ke stání  na  místech vyhrazených lokalitou a číslem.</w:t>
            </w:r>
          </w:p>
        </w:tc>
      </w:tr>
      <w:tr w:rsidR="00D12ADF" w:rsidTr="004215A0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j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Zatloukalova, podélná stání vpravo v místě jednosměrného provozu, v úsek</w:t>
            </w:r>
            <w:r w:rsidR="00236C61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 od křižovatky s ul. Rumunskou</w:t>
            </w: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po křižovatku s ul. Lužné,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</w:t>
            </w: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9.000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D12ADF" w:rsidRDefault="00D12ADF" w:rsidP="004215A0">
            <w:pPr>
              <w:pStyle w:val="Zkladntext"/>
              <w:spacing w:before="120"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Karta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L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opravňuje občany, kteří mají v  lokalitách vyhrazených čl. 1 písm. a), b), d), j), k), l) nařízení, v ul. Příční </w:t>
            </w:r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a v ul. Nábřeží, v úseku od křižovatky s ul. U 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Šťávnice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po křižovatku s ul. Příční</w:t>
            </w:r>
            <w:r>
              <w:rPr>
                <w:rFonts w:ascii="Arial" w:hAnsi="Arial" w:cs="Arial"/>
                <w:snapToGrid w:val="0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trvalý pobyt nebo vlastní nemovitost ke stání na místech vyhrazených lokalitou a číslem, a to na 1  nemovitost nebo na 1 bytovou jednotku v bytových domech</w:t>
            </w:r>
            <w:r w:rsidR="00A25341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na jednom parkovacím místě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D12ADF" w:rsidRDefault="00D12ADF" w:rsidP="004215A0">
            <w:pP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D12ADF" w:rsidTr="004215A0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k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Antonína Slavíčka, podélná stání vpravo v místě jednosměrného provozu v úseku od vily Rusalka po křižovatku s ul. Zatloukalova,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</w:t>
            </w: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9.000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608" w:type="dxa"/>
            <w:vMerge/>
            <w:tcBorders>
              <w:left w:val="single" w:sz="18" w:space="0" w:color="000000"/>
              <w:right w:val="single" w:sz="18" w:space="0" w:color="000000"/>
            </w:tcBorders>
            <w:hideMark/>
          </w:tcPr>
          <w:p w:rsidR="00D12ADF" w:rsidRPr="008B7426" w:rsidRDefault="00D12ADF" w:rsidP="004215A0">
            <w:pPr>
              <w:rPr>
                <w:lang w:eastAsia="en-US"/>
              </w:rPr>
            </w:pPr>
          </w:p>
        </w:tc>
      </w:tr>
      <w:tr w:rsidR="00D12ADF" w:rsidTr="004215A0">
        <w:trPr>
          <w:trHeight w:hRule="exact" w:val="1247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l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Betty Smetanové, podélná stání vlevo v místě jednosměrného provozu v úseku od křižovatky s  ul. Leoše Janáčka po křižovatku s ul. </w:t>
            </w:r>
            <w:proofErr w:type="spellStart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Holubyho</w:t>
            </w:r>
            <w:proofErr w:type="spellEnd"/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</w:t>
            </w: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9.000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60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Default="00D12ADF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2ADF" w:rsidTr="004215A0">
        <w:trPr>
          <w:trHeight w:val="963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m</w:t>
            </w:r>
            <w:r w:rsidRPr="0062419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kolmá stání vyhrazeného prostoru v ul. Pod Kamennou, naproti vily</w:t>
            </w:r>
            <w:r w:rsidRPr="00722FFE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Vepřek,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60</w:t>
            </w:r>
          </w:p>
          <w:p w:rsidR="00D12ADF" w:rsidRPr="0062419D" w:rsidRDefault="00D12ADF" w:rsidP="004215A0">
            <w:pPr>
              <w:pStyle w:val="slovanseznam"/>
              <w:spacing w:after="240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9.000</w:t>
            </w: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60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C0B9C" w:rsidRDefault="008C0B9C" w:rsidP="00421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12ADF" w:rsidRPr="000A4901">
              <w:rPr>
                <w:rFonts w:ascii="Arial" w:hAnsi="Arial" w:cs="Arial"/>
                <w:sz w:val="20"/>
              </w:rPr>
              <w:t>arkovací karty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6647A">
              <w:rPr>
                <w:rFonts w:ascii="Arial" w:hAnsi="Arial" w:cs="Arial"/>
                <w:sz w:val="20"/>
              </w:rPr>
              <w:t>vydává</w:t>
            </w:r>
            <w:r>
              <w:rPr>
                <w:rFonts w:ascii="Arial" w:hAnsi="Arial" w:cs="Arial"/>
                <w:sz w:val="20"/>
              </w:rPr>
              <w:t>:</w:t>
            </w:r>
            <w:r w:rsidRPr="000A490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typ</w:t>
            </w:r>
            <w:r w:rsidR="00A25341">
              <w:rPr>
                <w:rFonts w:ascii="Arial" w:hAnsi="Arial" w:cs="Arial"/>
                <w:sz w:val="20"/>
              </w:rPr>
              <w:t xml:space="preserve"> </w:t>
            </w:r>
            <w:r w:rsidR="00D12ADF" w:rsidRPr="000A4901">
              <w:rPr>
                <w:rFonts w:ascii="Arial" w:hAnsi="Arial" w:cs="Arial"/>
                <w:sz w:val="20"/>
              </w:rPr>
              <w:t xml:space="preserve"> „A“, „E“, „L“ a „Z“</w:t>
            </w:r>
            <w:r w:rsidR="00D12ADF">
              <w:rPr>
                <w:rFonts w:ascii="Arial" w:hAnsi="Arial" w:cs="Arial"/>
                <w:sz w:val="20"/>
              </w:rPr>
              <w:t xml:space="preserve"> </w:t>
            </w:r>
            <w:r w:rsidR="00D12ADF" w:rsidRPr="0046647A">
              <w:rPr>
                <w:rFonts w:ascii="Arial" w:hAnsi="Arial" w:cs="Arial"/>
                <w:sz w:val="20"/>
              </w:rPr>
              <w:t>a parkovací hodiny finanční o</w:t>
            </w:r>
            <w:r>
              <w:rPr>
                <w:rFonts w:ascii="Arial" w:hAnsi="Arial" w:cs="Arial"/>
                <w:sz w:val="20"/>
              </w:rPr>
              <w:t>dbor Městského úřadu</w:t>
            </w:r>
            <w:r w:rsidR="00E14062">
              <w:rPr>
                <w:rFonts w:ascii="Arial" w:hAnsi="Arial" w:cs="Arial"/>
                <w:sz w:val="20"/>
              </w:rPr>
              <w:t>,</w:t>
            </w:r>
          </w:p>
          <w:p w:rsidR="008C0B9C" w:rsidRPr="008C0B9C" w:rsidRDefault="008C0B9C" w:rsidP="004215A0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12ADF" w:rsidRDefault="00D12ADF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6647A">
              <w:rPr>
                <w:rFonts w:ascii="Arial" w:hAnsi="Arial" w:cs="Arial"/>
                <w:sz w:val="20"/>
              </w:rPr>
              <w:t>typ „C“ a „E“ turistické a informační c</w:t>
            </w:r>
            <w:r w:rsidR="008C0B9C">
              <w:rPr>
                <w:rFonts w:ascii="Arial" w:hAnsi="Arial" w:cs="Arial"/>
                <w:sz w:val="20"/>
              </w:rPr>
              <w:t xml:space="preserve">entrum </w:t>
            </w:r>
            <w:proofErr w:type="spellStart"/>
            <w:r w:rsidR="008C0B9C">
              <w:rPr>
                <w:rFonts w:ascii="Arial" w:hAnsi="Arial" w:cs="Arial"/>
                <w:sz w:val="20"/>
              </w:rPr>
              <w:t>Luhainfo</w:t>
            </w:r>
            <w:proofErr w:type="spellEnd"/>
            <w:r w:rsidR="008C0B9C">
              <w:rPr>
                <w:rFonts w:ascii="Arial" w:hAnsi="Arial" w:cs="Arial"/>
                <w:sz w:val="20"/>
              </w:rPr>
              <w:t>, Masarykova 950.</w:t>
            </w:r>
          </w:p>
        </w:tc>
      </w:tr>
      <w:tr w:rsidR="00D12ADF" w:rsidTr="004215A0">
        <w:trPr>
          <w:trHeight w:val="663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</w:p>
          <w:p w:rsidR="00D12ADF" w:rsidRPr="0062419D" w:rsidRDefault="008C0B9C" w:rsidP="004215A0">
            <w:pPr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n</w:t>
            </w:r>
            <w:r w:rsidR="00D12ADF" w:rsidRPr="0062419D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722FFE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parkoviště u lázeňských garáží</w:t>
            </w:r>
            <w:r w:rsidRPr="00722FF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osobní automobil, jednostopé motorové vozidlo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Default="00D12ADF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2ADF" w:rsidTr="004215A0">
        <w:trPr>
          <w:trHeight w:val="177"/>
        </w:trPr>
        <w:tc>
          <w:tcPr>
            <w:tcW w:w="7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722FFE" w:rsidRDefault="00D12ADF" w:rsidP="004215A0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z w:val="18"/>
                <w:szCs w:val="18"/>
                <w:lang w:eastAsia="en-US"/>
              </w:rPr>
              <w:t>autobus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Default="00D12ADF" w:rsidP="004215A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2ADF" w:rsidTr="004215A0">
        <w:trPr>
          <w:trHeight w:val="21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Pr="0062419D" w:rsidRDefault="008C0B9C" w:rsidP="004215A0">
            <w:pPr>
              <w:pStyle w:val="slovanseznam"/>
              <w:spacing w:line="27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  <w:r w:rsidR="00D12ADF" w:rsidRPr="0062419D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Pr="00722FFE" w:rsidRDefault="00D12ADF" w:rsidP="004215A0">
            <w:pPr>
              <w:pStyle w:val="slovanseznam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2FFE">
              <w:rPr>
                <w:rFonts w:ascii="Arial" w:hAnsi="Arial" w:cs="Arial"/>
                <w:sz w:val="18"/>
                <w:szCs w:val="18"/>
                <w:lang w:eastAsia="en-US"/>
              </w:rPr>
              <w:t>nadzemní část parkoviště v ul. Solné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62419D"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12ADF" w:rsidRPr="0062419D" w:rsidRDefault="00D12ADF" w:rsidP="004215A0">
            <w:pPr>
              <w:pStyle w:val="slovanseznam"/>
              <w:spacing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2ADF" w:rsidRDefault="00D12ADF" w:rsidP="004215A0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4215A0" w:rsidRDefault="004215A0" w:rsidP="00344126">
      <w:pPr>
        <w:spacing w:before="120"/>
        <w:contextualSpacing/>
        <w:rPr>
          <w:rFonts w:ascii="Arial" w:hAnsi="Arial" w:cs="Arial"/>
          <w:sz w:val="18"/>
          <w:szCs w:val="18"/>
        </w:rPr>
      </w:pPr>
    </w:p>
    <w:p w:rsidR="000E00E8" w:rsidRDefault="000E00E8" w:rsidP="00344126">
      <w:pPr>
        <w:spacing w:before="1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Rada města Lu</w:t>
      </w:r>
      <w:r w:rsidR="00DF44B9">
        <w:rPr>
          <w:rFonts w:ascii="Arial" w:hAnsi="Arial" w:cs="Arial"/>
          <w:sz w:val="18"/>
          <w:szCs w:val="18"/>
        </w:rPr>
        <w:t>hač</w:t>
      </w:r>
      <w:r w:rsidR="00C3502A">
        <w:rPr>
          <w:rFonts w:ascii="Arial" w:hAnsi="Arial" w:cs="Arial"/>
          <w:sz w:val="18"/>
          <w:szCs w:val="18"/>
        </w:rPr>
        <w:t>ovice schválila usnesením č. 332</w:t>
      </w:r>
      <w:bookmarkStart w:id="0" w:name="_GoBack"/>
      <w:bookmarkEnd w:id="0"/>
      <w:r w:rsidR="0062419D">
        <w:rPr>
          <w:rFonts w:ascii="Arial" w:hAnsi="Arial" w:cs="Arial"/>
          <w:sz w:val="18"/>
          <w:szCs w:val="18"/>
        </w:rPr>
        <w:t>/R</w:t>
      </w:r>
      <w:r w:rsidR="00DF44B9">
        <w:rPr>
          <w:rFonts w:ascii="Arial" w:hAnsi="Arial" w:cs="Arial"/>
          <w:sz w:val="18"/>
          <w:szCs w:val="18"/>
        </w:rPr>
        <w:t>20</w:t>
      </w:r>
      <w:r w:rsidR="00EB0E7C">
        <w:rPr>
          <w:rFonts w:ascii="Arial" w:hAnsi="Arial" w:cs="Arial"/>
          <w:sz w:val="18"/>
          <w:szCs w:val="18"/>
        </w:rPr>
        <w:t>/2</w:t>
      </w:r>
      <w:r w:rsidR="0062419D">
        <w:rPr>
          <w:rFonts w:ascii="Arial" w:hAnsi="Arial" w:cs="Arial"/>
          <w:sz w:val="18"/>
          <w:szCs w:val="18"/>
        </w:rPr>
        <w:t>01</w:t>
      </w:r>
      <w:r w:rsidR="00344126"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z w:val="18"/>
          <w:szCs w:val="18"/>
        </w:rPr>
        <w:t>cenu za stání silničních motorových</w:t>
      </w:r>
      <w:r w:rsidR="00344126">
        <w:rPr>
          <w:rFonts w:ascii="Arial" w:hAnsi="Arial" w:cs="Arial"/>
          <w:sz w:val="18"/>
          <w:szCs w:val="18"/>
        </w:rPr>
        <w:t xml:space="preserve"> vozidel ve městě Luhačovice, </w:t>
      </w:r>
      <w:r w:rsidR="00EB0E7C">
        <w:rPr>
          <w:rFonts w:ascii="Arial" w:hAnsi="Arial" w:cs="Arial"/>
          <w:sz w:val="18"/>
          <w:szCs w:val="18"/>
        </w:rPr>
        <w:t xml:space="preserve">s účinností </w:t>
      </w:r>
      <w:r w:rsidR="00344126">
        <w:rPr>
          <w:rFonts w:ascii="Arial" w:hAnsi="Arial" w:cs="Arial"/>
          <w:sz w:val="18"/>
          <w:szCs w:val="18"/>
        </w:rPr>
        <w:t xml:space="preserve">ode dne nabytí účinnosti </w:t>
      </w:r>
      <w:r>
        <w:rPr>
          <w:rFonts w:ascii="Arial" w:hAnsi="Arial" w:cs="Arial"/>
          <w:sz w:val="18"/>
          <w:szCs w:val="18"/>
        </w:rPr>
        <w:t>nařízení</w:t>
      </w:r>
      <w:r w:rsidR="00344126">
        <w:rPr>
          <w:rFonts w:ascii="Arial" w:hAnsi="Arial" w:cs="Arial"/>
          <w:sz w:val="18"/>
          <w:szCs w:val="18"/>
        </w:rPr>
        <w:t xml:space="preserve"> města Luhačovice č. 3</w:t>
      </w:r>
      <w:r>
        <w:rPr>
          <w:rFonts w:ascii="Arial" w:hAnsi="Arial" w:cs="Arial"/>
          <w:sz w:val="18"/>
          <w:szCs w:val="18"/>
        </w:rPr>
        <w:t>/201</w:t>
      </w:r>
      <w:r w:rsidR="00344126">
        <w:rPr>
          <w:rFonts w:ascii="Arial" w:hAnsi="Arial" w:cs="Arial"/>
          <w:sz w:val="18"/>
          <w:szCs w:val="18"/>
        </w:rPr>
        <w:t xml:space="preserve">6 </w:t>
      </w:r>
      <w:r w:rsidR="008C5B1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 vymezení oblastí města, ve kterých lze místní komunikace nebo jejich určené úseky užít ke stání silničních motorových vozidel jen za sjednanou cenu</w:t>
      </w:r>
      <w:r w:rsidR="00C74EE2">
        <w:rPr>
          <w:rFonts w:ascii="Arial" w:hAnsi="Arial" w:cs="Arial"/>
          <w:sz w:val="18"/>
          <w:szCs w:val="18"/>
        </w:rPr>
        <w:t>, v platném znění</w:t>
      </w:r>
      <w:r>
        <w:rPr>
          <w:rFonts w:ascii="Arial" w:hAnsi="Arial" w:cs="Arial"/>
          <w:sz w:val="18"/>
          <w:szCs w:val="18"/>
        </w:rPr>
        <w:t xml:space="preserve"> takto:</w:t>
      </w:r>
      <w:r w:rsidR="004502A7">
        <w:rPr>
          <w:rFonts w:ascii="Arial" w:hAnsi="Arial" w:cs="Arial"/>
          <w:sz w:val="18"/>
          <w:szCs w:val="18"/>
        </w:rPr>
        <w:t xml:space="preserve"> </w:t>
      </w:r>
      <w:r w:rsidR="00344126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t xml:space="preserve">Držitelé průkazu ZTP a ZTP/P za stání na místech označených svislou dopravní značkou IP12 se symbolem O1, cenu nehradí; </w:t>
      </w:r>
    </w:p>
    <w:p w:rsidR="000E00E8" w:rsidRDefault="000E00E8" w:rsidP="004502A7">
      <w:pPr>
        <w:pStyle w:val="slovanseznam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se netýká úseků vyhrazených písm. n) a o).</w:t>
      </w:r>
      <w:r w:rsidR="00450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Uvedené ceny </w:t>
      </w:r>
      <w:r w:rsidR="00E14062">
        <w:rPr>
          <w:rFonts w:ascii="Arial" w:hAnsi="Arial" w:cs="Arial"/>
          <w:b/>
          <w:sz w:val="18"/>
          <w:szCs w:val="18"/>
        </w:rPr>
        <w:t>jsou stanoveny</w:t>
      </w:r>
      <w:r>
        <w:rPr>
          <w:rFonts w:ascii="Arial" w:hAnsi="Arial" w:cs="Arial"/>
          <w:b/>
          <w:sz w:val="18"/>
          <w:szCs w:val="18"/>
        </w:rPr>
        <w:t xml:space="preserve"> na dobu od 7:00 hodin do 18:00 hodin.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14E0" w:rsidRDefault="00FC14E0" w:rsidP="004502A7">
      <w:pPr>
        <w:pStyle w:val="slovanseznam"/>
        <w:jc w:val="both"/>
        <w:rPr>
          <w:rFonts w:ascii="Arial" w:hAnsi="Arial" w:cs="Arial"/>
          <w:sz w:val="18"/>
          <w:szCs w:val="18"/>
        </w:rPr>
      </w:pPr>
    </w:p>
    <w:p w:rsidR="008C0B9C" w:rsidRPr="000E00E8" w:rsidRDefault="008C0B9C" w:rsidP="008C0B9C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Luhačovicích</w:t>
      </w:r>
      <w:r>
        <w:rPr>
          <w:rFonts w:ascii="Arial" w:hAnsi="Arial" w:cs="Arial"/>
          <w:sz w:val="18"/>
          <w:szCs w:val="18"/>
        </w:rPr>
        <w:tab/>
        <w:t>25.11.2016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Bc. Marie Semelová, starostka</w:t>
      </w:r>
    </w:p>
    <w:p w:rsidR="00DB349C" w:rsidRDefault="00DB349C" w:rsidP="008C0B9C">
      <w:pPr>
        <w:pStyle w:val="Zkladntext1"/>
        <w:tabs>
          <w:tab w:val="clear" w:pos="360"/>
          <w:tab w:val="left" w:pos="708"/>
        </w:tabs>
        <w:spacing w:after="120" w:line="276" w:lineRule="auto"/>
        <w:jc w:val="both"/>
        <w:rPr>
          <w:rFonts w:ascii="Arial" w:hAnsi="Arial" w:cs="Arial"/>
          <w:sz w:val="20"/>
        </w:rPr>
      </w:pPr>
    </w:p>
    <w:p w:rsidR="003F71C4" w:rsidRPr="008C0B9C" w:rsidRDefault="008C0B9C" w:rsidP="008C0B9C">
      <w:pPr>
        <w:pStyle w:val="Nzev"/>
        <w:rPr>
          <w:b/>
          <w:sz w:val="20"/>
          <w:szCs w:val="20"/>
        </w:rPr>
      </w:pPr>
      <w:r w:rsidRPr="008C0B9C">
        <w:rPr>
          <w:b/>
          <w:sz w:val="20"/>
          <w:szCs w:val="20"/>
        </w:rPr>
        <w:t>Ceny za stání silničních motorových vozidel ve městě Luhačovice</w:t>
      </w:r>
      <w:r w:rsidRPr="008C0B9C">
        <w:rPr>
          <w:b/>
          <w:snapToGrid w:val="0"/>
          <w:sz w:val="20"/>
          <w:szCs w:val="20"/>
        </w:rPr>
        <w:t xml:space="preserve"> </w:t>
      </w:r>
      <w:r w:rsidRPr="008C0B9C">
        <w:rPr>
          <w:b/>
          <w:sz w:val="20"/>
          <w:szCs w:val="20"/>
        </w:rPr>
        <w:t xml:space="preserve">platné od 01.01.2017 </w:t>
      </w:r>
      <w:r w:rsidRPr="008C0B9C">
        <w:rPr>
          <w:sz w:val="20"/>
          <w:szCs w:val="20"/>
        </w:rPr>
        <w:t xml:space="preserve">                      </w:t>
      </w:r>
      <w:r w:rsidRPr="008C0B9C">
        <w:rPr>
          <w:b/>
          <w:sz w:val="20"/>
          <w:szCs w:val="20"/>
        </w:rPr>
        <w:t xml:space="preserve"> příloha</w:t>
      </w:r>
    </w:p>
    <w:p w:rsidR="008C0B9C" w:rsidRDefault="008C0B9C" w:rsidP="008C0B9C">
      <w:pPr>
        <w:pStyle w:val="Nzev"/>
        <w:rPr>
          <w:sz w:val="20"/>
          <w:szCs w:val="20"/>
        </w:rPr>
      </w:pPr>
    </w:p>
    <w:p w:rsidR="008C0B9C" w:rsidRPr="004215A0" w:rsidRDefault="008C0B9C" w:rsidP="008C0B9C">
      <w:pPr>
        <w:pStyle w:val="Nzev"/>
        <w:rPr>
          <w:b/>
          <w:sz w:val="24"/>
          <w:u w:val="single"/>
        </w:rPr>
      </w:pPr>
      <w:r w:rsidRPr="004215A0">
        <w:rPr>
          <w:b/>
          <w:sz w:val="24"/>
          <w:u w:val="single"/>
        </w:rPr>
        <w:t>Vzory parkovacích karet</w:t>
      </w:r>
    </w:p>
    <w:p w:rsidR="008C0B9C" w:rsidRDefault="008C0B9C" w:rsidP="008C0B9C">
      <w:pPr>
        <w:pStyle w:val="Nzev"/>
        <w:rPr>
          <w:sz w:val="18"/>
          <w:szCs w:val="18"/>
        </w:rPr>
      </w:pPr>
    </w:p>
    <w:p w:rsidR="008C0B9C" w:rsidRDefault="008C0B9C" w:rsidP="008C0B9C">
      <w:pPr>
        <w:pStyle w:val="Nzev"/>
        <w:rPr>
          <w:sz w:val="18"/>
          <w:szCs w:val="18"/>
        </w:rPr>
      </w:pPr>
    </w:p>
    <w:p w:rsidR="008C0B9C" w:rsidRDefault="008C0B9C" w:rsidP="008C0B9C">
      <w:pPr>
        <w:pStyle w:val="Nzev"/>
        <w:rPr>
          <w:sz w:val="18"/>
          <w:szCs w:val="18"/>
        </w:rPr>
      </w:pPr>
    </w:p>
    <w:p w:rsidR="008C0B9C" w:rsidRPr="008C0B9C" w:rsidRDefault="008C0B9C" w:rsidP="008C0B9C">
      <w:pPr>
        <w:pStyle w:val="Nzev"/>
        <w:rPr>
          <w:sz w:val="18"/>
          <w:szCs w:val="18"/>
        </w:rPr>
      </w:pPr>
    </w:p>
    <w:p w:rsidR="003F71C4" w:rsidRPr="0046647A" w:rsidRDefault="003F71C4" w:rsidP="003F71C4">
      <w:pPr>
        <w:pStyle w:val="Nzev"/>
        <w:ind w:left="1416" w:firstLine="708"/>
        <w:jc w:val="right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7F1D4D" wp14:editId="0893ECE4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467360" cy="576580"/>
            <wp:effectExtent l="0" t="0" r="8890" b="0"/>
            <wp:wrapNone/>
            <wp:docPr id="5" name="Obrázek 5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C4" w:rsidRPr="0046647A" w:rsidRDefault="003F71C4" w:rsidP="003F71C4">
      <w:pPr>
        <w:pStyle w:val="Nzev"/>
        <w:ind w:left="1416" w:firstLine="708"/>
        <w:jc w:val="left"/>
        <w:rPr>
          <w:sz w:val="16"/>
          <w:szCs w:val="16"/>
        </w:rPr>
      </w:pPr>
      <w:r w:rsidRPr="00D614C9">
        <w:rPr>
          <w:b/>
          <w:sz w:val="48"/>
        </w:rPr>
        <w:t xml:space="preserve">MĚSTO  LUHAČOVICE </w:t>
      </w:r>
    </w:p>
    <w:p w:rsidR="003F71C4" w:rsidRPr="00D614C9" w:rsidRDefault="003F71C4" w:rsidP="003F71C4">
      <w:pPr>
        <w:pStyle w:val="Nadpis1"/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71C4" w:rsidRDefault="00C3502A" w:rsidP="003F71C4">
      <w:pPr>
        <w:pStyle w:val="Nadpis1"/>
        <w:spacing w:before="0"/>
        <w:jc w:val="center"/>
        <w:rPr>
          <w:rFonts w:ascii="Arial" w:hAnsi="Arial" w:cs="Arial"/>
          <w:b/>
          <w:bCs/>
          <w:sz w:val="4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81pt;margin-top:15.1pt;width:261pt;height:198pt;z-index:-251648000;mso-wrap-edited:f" fillcolor="#ff9" strokecolor="#9cf" strokeweight="1.5pt">
            <v:shadow on="t" color="#969696"/>
            <v:textpath style="font-family:&quot;Impact&quot;;font-size:96pt;v-text-kern:t" trim="t" fitpath="t" string="A"/>
          </v:shape>
        </w:pict>
      </w:r>
      <w:r w:rsidR="003F71C4">
        <w:rPr>
          <w:rFonts w:ascii="Arial" w:hAnsi="Arial" w:cs="Arial"/>
          <w:b/>
          <w:bCs/>
          <w:sz w:val="40"/>
          <w:szCs w:val="40"/>
        </w:rPr>
        <w:t>Parkovací karta č</w:t>
      </w:r>
      <w:r w:rsidR="003F71C4">
        <w:rPr>
          <w:rFonts w:ascii="Arial" w:hAnsi="Arial" w:cs="Arial"/>
          <w:b/>
          <w:bCs/>
          <w:sz w:val="48"/>
        </w:rPr>
        <w:t>.</w:t>
      </w:r>
    </w:p>
    <w:p w:rsidR="003F71C4" w:rsidRDefault="003F71C4" w:rsidP="003F71C4">
      <w:pPr>
        <w:pStyle w:val="Nadpis1"/>
        <w:spacing w:before="0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 w:val="48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Cs w:val="32"/>
        </w:rPr>
        <w:t>platná pouze s nastavenými parkovacími hodinami</w:t>
      </w:r>
    </w:p>
    <w:p w:rsidR="003F71C4" w:rsidRPr="006864DF" w:rsidRDefault="003F71C4" w:rsidP="003F71C4">
      <w:pPr>
        <w:jc w:val="center"/>
      </w:pPr>
    </w:p>
    <w:p w:rsidR="003F71C4" w:rsidRPr="0046647A" w:rsidRDefault="003F71C4" w:rsidP="003F71C4">
      <w:pPr>
        <w:pStyle w:val="Nadpis2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46647A">
        <w:rPr>
          <w:rFonts w:ascii="Arial" w:hAnsi="Arial" w:cs="Arial"/>
          <w:color w:val="auto"/>
          <w:sz w:val="20"/>
          <w:szCs w:val="20"/>
        </w:rPr>
        <w:t xml:space="preserve">Na vymezených plochách v ul. Masarykova,  v ul. U </w:t>
      </w:r>
      <w:proofErr w:type="spellStart"/>
      <w:r w:rsidRPr="0046647A">
        <w:rPr>
          <w:rFonts w:ascii="Arial" w:hAnsi="Arial" w:cs="Arial"/>
          <w:color w:val="auto"/>
          <w:sz w:val="20"/>
          <w:szCs w:val="20"/>
        </w:rPr>
        <w:t>Šťávnice</w:t>
      </w:r>
      <w:proofErr w:type="spellEnd"/>
      <w:r w:rsidRPr="0046647A">
        <w:rPr>
          <w:rFonts w:ascii="Arial" w:hAnsi="Arial" w:cs="Arial"/>
          <w:color w:val="auto"/>
          <w:sz w:val="20"/>
          <w:szCs w:val="20"/>
        </w:rPr>
        <w:t>,</w:t>
      </w:r>
    </w:p>
    <w:p w:rsidR="00AA6E27" w:rsidRDefault="003F71C4" w:rsidP="00AA6E27">
      <w:pPr>
        <w:pStyle w:val="Nadpis2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46647A">
        <w:rPr>
          <w:rFonts w:ascii="Arial" w:hAnsi="Arial" w:cs="Arial"/>
          <w:color w:val="auto"/>
          <w:sz w:val="20"/>
          <w:szCs w:val="20"/>
        </w:rPr>
        <w:t xml:space="preserve">v ul. Nádražní, v ul. Pod </w:t>
      </w:r>
      <w:proofErr w:type="spellStart"/>
      <w:r w:rsidRPr="0046647A">
        <w:rPr>
          <w:rFonts w:ascii="Arial" w:hAnsi="Arial" w:cs="Arial"/>
          <w:color w:val="auto"/>
          <w:sz w:val="20"/>
          <w:szCs w:val="20"/>
        </w:rPr>
        <w:t>Kamennou,v</w:t>
      </w:r>
      <w:proofErr w:type="spellEnd"/>
      <w:r w:rsidRPr="0046647A">
        <w:rPr>
          <w:rFonts w:ascii="Arial" w:hAnsi="Arial" w:cs="Arial"/>
          <w:color w:val="auto"/>
          <w:sz w:val="20"/>
          <w:szCs w:val="20"/>
        </w:rPr>
        <w:t xml:space="preserve"> ul. Nábřeží</w:t>
      </w:r>
      <w:r w:rsidR="00AA6E27">
        <w:rPr>
          <w:rFonts w:ascii="Arial" w:hAnsi="Arial" w:cs="Arial"/>
          <w:color w:val="auto"/>
          <w:sz w:val="20"/>
          <w:szCs w:val="20"/>
        </w:rPr>
        <w:t xml:space="preserve">, v ul. Příční, </w:t>
      </w:r>
    </w:p>
    <w:p w:rsidR="003F71C4" w:rsidRPr="0046647A" w:rsidRDefault="00AA6E27" w:rsidP="00AA6E27">
      <w:pPr>
        <w:pStyle w:val="Nadpis2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 ul. Bílá čtvrť na plochách bez číselného označení parkovacích míst</w:t>
      </w:r>
    </w:p>
    <w:p w:rsidR="003F71C4" w:rsidRPr="0046647A" w:rsidRDefault="003F71C4" w:rsidP="003F71C4">
      <w:pPr>
        <w:rPr>
          <w:rFonts w:ascii="Arial" w:hAnsi="Arial" w:cs="Arial"/>
          <w:sz w:val="20"/>
          <w:szCs w:val="20"/>
        </w:rPr>
      </w:pPr>
      <w:r w:rsidRPr="0046647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3F71C4" w:rsidRPr="0046647A" w:rsidRDefault="003F71C4" w:rsidP="003F71C4">
      <w:pPr>
        <w:pStyle w:val="Nadpis3"/>
        <w:ind w:left="1416" w:firstLine="708"/>
        <w:rPr>
          <w:rFonts w:ascii="Arial" w:hAnsi="Arial" w:cs="Arial"/>
          <w:color w:val="auto"/>
          <w:sz w:val="28"/>
          <w:szCs w:val="28"/>
        </w:rPr>
      </w:pPr>
      <w:r w:rsidRPr="0046647A">
        <w:rPr>
          <w:rFonts w:ascii="Arial" w:hAnsi="Arial" w:cs="Arial"/>
          <w:color w:val="auto"/>
          <w:sz w:val="28"/>
          <w:szCs w:val="28"/>
        </w:rPr>
        <w:t xml:space="preserve">RZ vozidla:* </w:t>
      </w:r>
    </w:p>
    <w:p w:rsidR="003F71C4" w:rsidRPr="0046647A" w:rsidRDefault="003F71C4" w:rsidP="003F71C4">
      <w:pPr>
        <w:rPr>
          <w:rFonts w:ascii="Arial" w:hAnsi="Arial" w:cs="Arial"/>
          <w:sz w:val="20"/>
          <w:szCs w:val="20"/>
        </w:rPr>
      </w:pP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  <w:sz w:val="20"/>
          <w:szCs w:val="20"/>
        </w:rPr>
      </w:pP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  <w:sz w:val="20"/>
          <w:szCs w:val="20"/>
        </w:rPr>
      </w:pPr>
      <w:r w:rsidRPr="0046647A">
        <w:rPr>
          <w:rFonts w:ascii="Arial" w:hAnsi="Arial" w:cs="Arial"/>
          <w:color w:val="auto"/>
          <w:sz w:val="20"/>
          <w:szCs w:val="20"/>
        </w:rPr>
        <w:t>Doba platnosti karty od ……………….… do ………………………..</w:t>
      </w:r>
    </w:p>
    <w:p w:rsidR="003F71C4" w:rsidRDefault="003F71C4" w:rsidP="003F71C4">
      <w:pPr>
        <w:pStyle w:val="Nadpis3"/>
      </w:pPr>
    </w:p>
    <w:p w:rsidR="003F71C4" w:rsidRDefault="003F71C4" w:rsidP="003F71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Luhačovice …………………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ab/>
        <w:t xml:space="preserve">                                                </w:t>
      </w:r>
      <w:r>
        <w:rPr>
          <w:rFonts w:ascii="Arial" w:hAnsi="Arial" w:cs="Arial"/>
          <w:sz w:val="16"/>
        </w:rPr>
        <w:t>razítko a podpis</w:t>
      </w:r>
    </w:p>
    <w:p w:rsidR="003F71C4" w:rsidRDefault="003F71C4" w:rsidP="003F71C4">
      <w:pPr>
        <w:pStyle w:val="Nzev"/>
        <w:jc w:val="left"/>
        <w:rPr>
          <w:sz w:val="16"/>
          <w:szCs w:val="16"/>
        </w:rPr>
      </w:pPr>
      <w:r w:rsidRPr="00880EF6">
        <w:rPr>
          <w:sz w:val="16"/>
          <w:szCs w:val="16"/>
        </w:rPr>
        <w:tab/>
      </w:r>
    </w:p>
    <w:p w:rsidR="003F71C4" w:rsidRPr="00880EF6" w:rsidRDefault="003F71C4" w:rsidP="003F71C4">
      <w:pPr>
        <w:pStyle w:val="Nzev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F71C4" w:rsidRDefault="003F71C4" w:rsidP="003F71C4">
      <w:pPr>
        <w:pStyle w:val="Nzev"/>
        <w:tabs>
          <w:tab w:val="left" w:pos="3960"/>
        </w:tabs>
        <w:rPr>
          <w:sz w:val="16"/>
          <w:szCs w:val="16"/>
        </w:rPr>
      </w:pPr>
    </w:p>
    <w:p w:rsidR="008C0B9C" w:rsidRDefault="008C0B9C" w:rsidP="003F71C4">
      <w:pPr>
        <w:pStyle w:val="Nzev"/>
        <w:tabs>
          <w:tab w:val="left" w:pos="3960"/>
        </w:tabs>
        <w:rPr>
          <w:sz w:val="16"/>
          <w:szCs w:val="16"/>
        </w:rPr>
      </w:pPr>
    </w:p>
    <w:p w:rsidR="008C0B9C" w:rsidRDefault="008C0B9C" w:rsidP="003F71C4">
      <w:pPr>
        <w:pStyle w:val="Nzev"/>
        <w:tabs>
          <w:tab w:val="left" w:pos="3960"/>
        </w:tabs>
        <w:rPr>
          <w:sz w:val="16"/>
          <w:szCs w:val="16"/>
        </w:rPr>
      </w:pPr>
    </w:p>
    <w:p w:rsidR="008C0B9C" w:rsidRDefault="008C0B9C" w:rsidP="003F71C4">
      <w:pPr>
        <w:pStyle w:val="Nzev"/>
        <w:tabs>
          <w:tab w:val="left" w:pos="3960"/>
        </w:tabs>
        <w:rPr>
          <w:sz w:val="16"/>
          <w:szCs w:val="16"/>
        </w:rPr>
      </w:pPr>
    </w:p>
    <w:p w:rsidR="008C0B9C" w:rsidRPr="00880EF6" w:rsidRDefault="008C0B9C" w:rsidP="003F71C4">
      <w:pPr>
        <w:pStyle w:val="Nzev"/>
        <w:tabs>
          <w:tab w:val="left" w:pos="3960"/>
        </w:tabs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F3991B" wp14:editId="75457613">
            <wp:simplePos x="0" y="0"/>
            <wp:positionH relativeFrom="column">
              <wp:posOffset>163830</wp:posOffset>
            </wp:positionH>
            <wp:positionV relativeFrom="paragraph">
              <wp:posOffset>101600</wp:posOffset>
            </wp:positionV>
            <wp:extent cx="467360" cy="576580"/>
            <wp:effectExtent l="0" t="0" r="8890" b="0"/>
            <wp:wrapNone/>
            <wp:docPr id="4" name="Obrázek 4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3F71C4" w:rsidRPr="00D614C9" w:rsidRDefault="003F71C4" w:rsidP="003F71C4">
      <w:pPr>
        <w:pStyle w:val="Nzev"/>
        <w:tabs>
          <w:tab w:val="left" w:pos="285"/>
          <w:tab w:val="left" w:pos="330"/>
          <w:tab w:val="left" w:pos="435"/>
          <w:tab w:val="center" w:pos="4536"/>
        </w:tabs>
        <w:jc w:val="left"/>
        <w:rPr>
          <w:b/>
          <w:sz w:val="48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D614C9">
        <w:rPr>
          <w:b/>
          <w:sz w:val="48"/>
        </w:rPr>
        <w:t>MĚSTO  LUHAČOVICE</w:t>
      </w:r>
    </w:p>
    <w:p w:rsidR="003F71C4" w:rsidRDefault="00C3502A" w:rsidP="003F71C4">
      <w:pPr>
        <w:pStyle w:val="Nadpis1"/>
        <w:spacing w:before="0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</w:rPr>
        <w:pict>
          <v:shape id="_x0000_s1026" type="#_x0000_t136" style="position:absolute;margin-left:81pt;margin-top:16.6pt;width:261pt;height:198pt;z-index:-251651072;mso-wrap-edited:f" fillcolor="silver" strokecolor="#9cf" strokeweight="1.5pt">
            <v:shadow on="t" color="#969696"/>
            <v:textpath style="font-family:&quot;Impact&quot;;font-size:96pt;v-text-kern:t" trim="t" fitpath="t" string="C&#10;"/>
          </v:shape>
        </w:pict>
      </w:r>
      <w:r w:rsidR="003F71C4">
        <w:rPr>
          <w:rFonts w:ascii="Arial" w:hAnsi="Arial" w:cs="Arial"/>
          <w:b/>
          <w:bCs/>
          <w:sz w:val="48"/>
        </w:rPr>
        <w:t xml:space="preserve">          </w:t>
      </w:r>
      <w:r w:rsidR="003F71C4">
        <w:rPr>
          <w:rFonts w:ascii="Arial" w:hAnsi="Arial" w:cs="Arial"/>
          <w:b/>
          <w:bCs/>
          <w:sz w:val="48"/>
        </w:rPr>
        <w:tab/>
      </w:r>
    </w:p>
    <w:p w:rsidR="003F71C4" w:rsidRPr="00E41DAB" w:rsidRDefault="003F71C4" w:rsidP="003F71C4">
      <w:pPr>
        <w:pStyle w:val="Nadpis1"/>
        <w:spacing w:before="0"/>
        <w:jc w:val="center"/>
        <w:rPr>
          <w:rFonts w:ascii="Arial" w:hAnsi="Arial" w:cs="Arial"/>
          <w:b/>
          <w:bCs/>
          <w:sz w:val="36"/>
          <w:szCs w:val="36"/>
        </w:rPr>
      </w:pPr>
      <w:r w:rsidRPr="00E41DAB">
        <w:rPr>
          <w:rFonts w:ascii="Arial" w:hAnsi="Arial" w:cs="Arial"/>
          <w:b/>
          <w:bCs/>
          <w:sz w:val="36"/>
          <w:szCs w:val="36"/>
        </w:rPr>
        <w:t>Povolení k vjezdu a stání</w:t>
      </w:r>
      <w:r>
        <w:rPr>
          <w:rFonts w:ascii="Arial" w:hAnsi="Arial" w:cs="Arial"/>
          <w:b/>
          <w:bCs/>
          <w:sz w:val="36"/>
          <w:szCs w:val="36"/>
        </w:rPr>
        <w:t xml:space="preserve"> (parkovací karta)</w:t>
      </w:r>
    </w:p>
    <w:p w:rsidR="003F71C4" w:rsidRPr="00392D5E" w:rsidRDefault="003F71C4" w:rsidP="003F71C4">
      <w:pPr>
        <w:jc w:val="center"/>
        <w:rPr>
          <w:rFonts w:ascii="Arial" w:eastAsiaTheme="majorEastAsia" w:hAnsi="Arial" w:cs="Arial"/>
          <w:b/>
          <w:bCs/>
        </w:rPr>
      </w:pPr>
      <w:r w:rsidRPr="00392D5E">
        <w:rPr>
          <w:rFonts w:ascii="Arial" w:eastAsiaTheme="majorEastAsia" w:hAnsi="Arial" w:cs="Arial"/>
          <w:b/>
          <w:bCs/>
        </w:rPr>
        <w:t>na vymezených úsecích místní komunikace</w:t>
      </w:r>
    </w:p>
    <w:p w:rsidR="003F71C4" w:rsidRPr="0046647A" w:rsidRDefault="003F71C4" w:rsidP="003F71C4">
      <w:pPr>
        <w:pStyle w:val="Nadpis2"/>
        <w:contextualSpacing/>
        <w:jc w:val="center"/>
        <w:rPr>
          <w:rFonts w:ascii="Arial" w:hAnsi="Arial" w:cs="Arial"/>
          <w:color w:val="auto"/>
          <w:sz w:val="20"/>
        </w:rPr>
      </w:pPr>
      <w:r w:rsidRPr="0046647A">
        <w:rPr>
          <w:rFonts w:ascii="Arial" w:hAnsi="Arial" w:cs="Arial"/>
          <w:color w:val="auto"/>
          <w:sz w:val="20"/>
        </w:rPr>
        <w:t>v ulici Nábřeží</w:t>
      </w:r>
      <w:r>
        <w:rPr>
          <w:rFonts w:ascii="Arial" w:hAnsi="Arial" w:cs="Arial"/>
          <w:color w:val="auto"/>
          <w:sz w:val="20"/>
        </w:rPr>
        <w:t xml:space="preserve">, </w:t>
      </w:r>
      <w:r w:rsidRPr="0046647A">
        <w:rPr>
          <w:rFonts w:ascii="Arial" w:hAnsi="Arial" w:cs="Arial"/>
          <w:color w:val="auto"/>
          <w:sz w:val="20"/>
        </w:rPr>
        <w:t>vpravo od křižovatky k poště po dům Najáda</w:t>
      </w:r>
      <w:r>
        <w:rPr>
          <w:rFonts w:ascii="Arial" w:hAnsi="Arial" w:cs="Arial"/>
          <w:color w:val="auto"/>
          <w:sz w:val="20"/>
        </w:rPr>
        <w:t>*, Bílá čtvrť*, Pod Kamennou*</w:t>
      </w:r>
    </w:p>
    <w:p w:rsidR="003F71C4" w:rsidRPr="0046647A" w:rsidRDefault="003F71C4" w:rsidP="003F71C4">
      <w:pPr>
        <w:rPr>
          <w:rFonts w:ascii="Arial" w:hAnsi="Arial" w:cs="Arial"/>
          <w:sz w:val="28"/>
        </w:rPr>
      </w:pPr>
      <w:r w:rsidRPr="0046647A">
        <w:rPr>
          <w:rFonts w:ascii="Arial" w:hAnsi="Arial" w:cs="Arial"/>
          <w:sz w:val="28"/>
        </w:rPr>
        <w:t xml:space="preserve">                            </w:t>
      </w:r>
    </w:p>
    <w:p w:rsidR="003F71C4" w:rsidRPr="0046647A" w:rsidRDefault="003F71C4" w:rsidP="003F71C4">
      <w:pPr>
        <w:pStyle w:val="Nadpis3"/>
        <w:ind w:left="1416" w:firstLine="708"/>
        <w:rPr>
          <w:rFonts w:ascii="Arial" w:hAnsi="Arial" w:cs="Arial"/>
          <w:color w:val="auto"/>
        </w:rPr>
      </w:pPr>
      <w:r w:rsidRPr="0046647A">
        <w:rPr>
          <w:rFonts w:ascii="Arial" w:hAnsi="Arial" w:cs="Arial"/>
          <w:color w:val="auto"/>
          <w:sz w:val="40"/>
        </w:rPr>
        <w:t xml:space="preserve">RZ vozidla:* </w:t>
      </w: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</w:p>
    <w:p w:rsidR="003F71C4" w:rsidRPr="0046647A" w:rsidRDefault="003F71C4" w:rsidP="003F71C4">
      <w:pPr>
        <w:pStyle w:val="Nadpis3"/>
        <w:ind w:firstLine="708"/>
        <w:rPr>
          <w:rFonts w:ascii="Arial" w:hAnsi="Arial" w:cs="Arial"/>
          <w:color w:val="auto"/>
        </w:rPr>
      </w:pPr>
      <w:r w:rsidRPr="0046647A">
        <w:rPr>
          <w:rFonts w:ascii="Arial" w:hAnsi="Arial" w:cs="Arial"/>
          <w:color w:val="auto"/>
        </w:rPr>
        <w:t>Doba platnosti karty od ……………….. do ……………………..</w:t>
      </w:r>
    </w:p>
    <w:p w:rsidR="003F71C4" w:rsidRDefault="003F71C4" w:rsidP="003F71C4">
      <w:pPr>
        <w:rPr>
          <w:rFonts w:ascii="Arial" w:hAnsi="Arial" w:cs="Arial"/>
        </w:rPr>
      </w:pPr>
    </w:p>
    <w:p w:rsidR="003F71C4" w:rsidRDefault="003F71C4" w:rsidP="003F71C4">
      <w:pPr>
        <w:rPr>
          <w:rFonts w:ascii="Arial" w:hAnsi="Arial" w:cs="Arial"/>
          <w:color w:val="000080"/>
          <w:sz w:val="4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Zaplaceno Kč: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000080"/>
          <w:sz w:val="40"/>
        </w:rPr>
        <w:t xml:space="preserve">                   </w:t>
      </w:r>
    </w:p>
    <w:p w:rsidR="003F71C4" w:rsidRPr="0046647A" w:rsidRDefault="003F71C4" w:rsidP="003F71C4">
      <w:pPr>
        <w:rPr>
          <w:rFonts w:ascii="Arial" w:hAnsi="Arial" w:cs="Arial"/>
          <w:color w:val="000080"/>
          <w:sz w:val="18"/>
          <w:szCs w:val="18"/>
        </w:rPr>
      </w:pPr>
    </w:p>
    <w:p w:rsidR="003F71C4" w:rsidRPr="00F77CBA" w:rsidRDefault="003F71C4" w:rsidP="003F71C4">
      <w:pPr>
        <w:spacing w:after="80"/>
        <w:rPr>
          <w:rFonts w:ascii="Arial" w:hAnsi="Arial" w:cs="Arial"/>
          <w:sz w:val="28"/>
        </w:rPr>
      </w:pPr>
      <w:r>
        <w:rPr>
          <w:rFonts w:ascii="Arial" w:hAnsi="Arial" w:cs="Arial"/>
          <w:sz w:val="16"/>
        </w:rPr>
        <w:t xml:space="preserve">Luhačovice …………………   </w:t>
      </w:r>
      <w:r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ab/>
        <w:t xml:space="preserve">                                     </w:t>
      </w:r>
      <w:r>
        <w:rPr>
          <w:rFonts w:ascii="Arial" w:hAnsi="Arial" w:cs="Arial"/>
          <w:sz w:val="16"/>
        </w:rPr>
        <w:t>razítko a podpis</w:t>
      </w:r>
    </w:p>
    <w:p w:rsidR="003F71C4" w:rsidRDefault="003F71C4" w:rsidP="003F71C4">
      <w:pPr>
        <w:spacing w:after="80"/>
        <w:rPr>
          <w:rFonts w:ascii="Arial" w:hAnsi="Arial" w:cs="Arial"/>
          <w:sz w:val="16"/>
          <w:szCs w:val="16"/>
        </w:rPr>
      </w:pPr>
      <w:r w:rsidRPr="00F77CBA">
        <w:rPr>
          <w:rFonts w:ascii="Arial" w:hAnsi="Arial" w:cs="Arial"/>
          <w:sz w:val="16"/>
          <w:szCs w:val="16"/>
        </w:rPr>
        <w:t>*uvede se odpovídající</w:t>
      </w:r>
    </w:p>
    <w:p w:rsidR="003F71C4" w:rsidRPr="00D614C9" w:rsidRDefault="003F71C4" w:rsidP="003F71C4">
      <w:pPr>
        <w:spacing w:after="80"/>
        <w:rPr>
          <w:rFonts w:ascii="Arial" w:hAnsi="Arial" w:cs="Arial"/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Pr="00880EF6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Pr="00880EF6" w:rsidRDefault="003F71C4" w:rsidP="003F71C4">
      <w:pPr>
        <w:pStyle w:val="Nzev"/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FABDF" wp14:editId="2E012BF5">
            <wp:simplePos x="0" y="0"/>
            <wp:positionH relativeFrom="column">
              <wp:posOffset>79375</wp:posOffset>
            </wp:positionH>
            <wp:positionV relativeFrom="paragraph">
              <wp:posOffset>97790</wp:posOffset>
            </wp:positionV>
            <wp:extent cx="467360" cy="576580"/>
            <wp:effectExtent l="0" t="0" r="8890" b="0"/>
            <wp:wrapNone/>
            <wp:docPr id="3" name="Obrázek 3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EF6">
        <w:rPr>
          <w:sz w:val="48"/>
        </w:rPr>
        <w:t>MĚSTO  LUHAČOVICE</w:t>
      </w:r>
    </w:p>
    <w:p w:rsidR="003F71C4" w:rsidRDefault="003F71C4" w:rsidP="003F71C4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3F71C4" w:rsidRDefault="00C3502A" w:rsidP="003F71C4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  <w:r>
        <w:pict>
          <v:shape id="_x0000_s1028" type="#_x0000_t136" style="position:absolute;left:0;text-align:left;margin-left:90pt;margin-top:16pt;width:261pt;height:198pt;z-index:-251649024;mso-wrap-edited:f" fillcolor="#9cf" strokecolor="#9cf" strokeweight="1.5pt">
            <v:shadow on="t" color="#969696"/>
            <v:textpath style="font-family:&quot;Impact&quot;;font-size:96pt;v-text-kern:t" trim="t" fitpath="t" string="E&#10;"/>
          </v:shape>
        </w:pict>
      </w:r>
      <w:r w:rsidR="003F71C4">
        <w:rPr>
          <w:rFonts w:ascii="Arial" w:hAnsi="Arial" w:cs="Arial"/>
          <w:b/>
          <w:bCs/>
          <w:sz w:val="40"/>
          <w:szCs w:val="40"/>
        </w:rPr>
        <w:t xml:space="preserve">Parkovací karta – číslo stání: </w:t>
      </w:r>
    </w:p>
    <w:p w:rsidR="003F71C4" w:rsidRDefault="003F71C4" w:rsidP="003F71C4"/>
    <w:p w:rsidR="003F71C4" w:rsidRDefault="003F71C4" w:rsidP="003F71C4">
      <w:pPr>
        <w:pStyle w:val="Nadpis1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4"/>
        </w:rPr>
        <w:t xml:space="preserve"> Na vymezených úsecích místní komunikace: …………………………….</w:t>
      </w:r>
    </w:p>
    <w:p w:rsidR="003F71C4" w:rsidRDefault="003F71C4" w:rsidP="003F71C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</w:t>
      </w:r>
    </w:p>
    <w:p w:rsidR="003F71C4" w:rsidRPr="00F76474" w:rsidRDefault="003F71C4" w:rsidP="003F71C4">
      <w:pPr>
        <w:pStyle w:val="Nadpis3"/>
        <w:ind w:left="1416" w:firstLine="708"/>
        <w:rPr>
          <w:rFonts w:ascii="Arial" w:hAnsi="Arial" w:cs="Arial"/>
          <w:color w:val="auto"/>
        </w:rPr>
      </w:pPr>
      <w:r w:rsidRPr="00F76474">
        <w:rPr>
          <w:rFonts w:ascii="Arial" w:hAnsi="Arial" w:cs="Arial"/>
          <w:color w:val="auto"/>
          <w:sz w:val="40"/>
        </w:rPr>
        <w:t xml:space="preserve">RZ vozidla:* </w:t>
      </w:r>
    </w:p>
    <w:p w:rsidR="003F71C4" w:rsidRDefault="003F71C4" w:rsidP="003F71C4">
      <w:pPr>
        <w:tabs>
          <w:tab w:val="left" w:pos="24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>adresa: *</w:t>
      </w:r>
    </w:p>
    <w:p w:rsidR="003F71C4" w:rsidRDefault="003F71C4" w:rsidP="003F71C4">
      <w:pPr>
        <w:pStyle w:val="Nadpis3"/>
        <w:rPr>
          <w:b w:val="0"/>
          <w:bCs w:val="0"/>
          <w:sz w:val="40"/>
        </w:rPr>
      </w:pPr>
    </w:p>
    <w:p w:rsidR="003F71C4" w:rsidRDefault="003F71C4" w:rsidP="003F71C4"/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  <w:r w:rsidRPr="0046647A">
        <w:rPr>
          <w:rFonts w:ascii="Arial" w:hAnsi="Arial" w:cs="Arial"/>
          <w:color w:val="auto"/>
        </w:rPr>
        <w:t xml:space="preserve">Doba platnosti karty od …………………. do ……………………     </w:t>
      </w:r>
      <w:r>
        <w:rPr>
          <w:rFonts w:ascii="Arial" w:hAnsi="Arial" w:cs="Arial"/>
          <w:color w:val="auto"/>
          <w:sz w:val="40"/>
        </w:rPr>
        <w:t xml:space="preserve">                  </w:t>
      </w:r>
    </w:p>
    <w:p w:rsidR="003F71C4" w:rsidRDefault="003F71C4" w:rsidP="003F71C4">
      <w:pPr>
        <w:rPr>
          <w:rFonts w:ascii="Arial" w:hAnsi="Arial" w:cs="Arial"/>
          <w:sz w:val="16"/>
        </w:rPr>
      </w:pPr>
    </w:p>
    <w:p w:rsidR="003F71C4" w:rsidRDefault="003F71C4" w:rsidP="003F71C4">
      <w:pPr>
        <w:rPr>
          <w:rFonts w:ascii="Arial" w:hAnsi="Arial" w:cs="Arial"/>
          <w:sz w:val="16"/>
        </w:rPr>
      </w:pPr>
    </w:p>
    <w:p w:rsidR="003F71C4" w:rsidRDefault="003F71C4" w:rsidP="003F71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Luhačovice …………………….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razítko a podpis                </w:t>
      </w:r>
    </w:p>
    <w:p w:rsidR="003F71C4" w:rsidRDefault="003F71C4" w:rsidP="003F71C4">
      <w:pPr>
        <w:rPr>
          <w:rFonts w:ascii="Arial" w:hAnsi="Arial" w:cs="Arial"/>
          <w:sz w:val="16"/>
        </w:rPr>
      </w:pPr>
    </w:p>
    <w:p w:rsidR="003F71C4" w:rsidRDefault="003F71C4" w:rsidP="003F71C4">
      <w:pPr>
        <w:pStyle w:val="Nzev"/>
        <w:jc w:val="left"/>
        <w:rPr>
          <w:sz w:val="16"/>
          <w:szCs w:val="16"/>
        </w:rPr>
      </w:pPr>
      <w:r>
        <w:rPr>
          <w:sz w:val="16"/>
          <w:szCs w:val="16"/>
        </w:rPr>
        <w:t>*uvede se odpovídající</w:t>
      </w:r>
      <w:r>
        <w:rPr>
          <w:sz w:val="16"/>
          <w:szCs w:val="16"/>
        </w:rPr>
        <w:tab/>
      </w:r>
    </w:p>
    <w:p w:rsidR="003F71C4" w:rsidRDefault="003F71C4" w:rsidP="003F71C4">
      <w:pPr>
        <w:pStyle w:val="Nzev"/>
        <w:jc w:val="left"/>
        <w:rPr>
          <w:sz w:val="22"/>
          <w:szCs w:val="22"/>
        </w:rPr>
      </w:pPr>
    </w:p>
    <w:p w:rsidR="003F71C4" w:rsidRDefault="003F71C4" w:rsidP="003F71C4">
      <w:pPr>
        <w:pStyle w:val="Nzev"/>
        <w:jc w:val="left"/>
        <w:rPr>
          <w:sz w:val="22"/>
          <w:szCs w:val="22"/>
        </w:rPr>
      </w:pPr>
    </w:p>
    <w:p w:rsidR="008C0B9C" w:rsidRDefault="008C0B9C" w:rsidP="003F71C4">
      <w:pPr>
        <w:pStyle w:val="Nzev"/>
        <w:jc w:val="left"/>
        <w:rPr>
          <w:sz w:val="22"/>
          <w:szCs w:val="22"/>
        </w:rPr>
      </w:pPr>
    </w:p>
    <w:p w:rsidR="008C0B9C" w:rsidRDefault="008C0B9C" w:rsidP="003F71C4">
      <w:pPr>
        <w:pStyle w:val="Nzev"/>
        <w:jc w:val="left"/>
        <w:rPr>
          <w:sz w:val="22"/>
          <w:szCs w:val="22"/>
        </w:rPr>
      </w:pPr>
    </w:p>
    <w:p w:rsidR="008C0B9C" w:rsidRDefault="008C0B9C" w:rsidP="003F71C4">
      <w:pPr>
        <w:pStyle w:val="Nzev"/>
        <w:jc w:val="left"/>
        <w:rPr>
          <w:sz w:val="22"/>
          <w:szCs w:val="22"/>
        </w:rPr>
      </w:pPr>
    </w:p>
    <w:p w:rsidR="008C0B9C" w:rsidRDefault="008C0B9C" w:rsidP="003F71C4">
      <w:pPr>
        <w:pStyle w:val="Nzev"/>
        <w:jc w:val="left"/>
        <w:rPr>
          <w:sz w:val="22"/>
          <w:szCs w:val="22"/>
        </w:rPr>
      </w:pPr>
    </w:p>
    <w:p w:rsidR="003F71C4" w:rsidRDefault="003F71C4" w:rsidP="003F71C4">
      <w:pPr>
        <w:pStyle w:val="Nzev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jc w:val="left"/>
        <w:rPr>
          <w:sz w:val="16"/>
          <w:szCs w:val="16"/>
        </w:rPr>
      </w:pPr>
    </w:p>
    <w:p w:rsidR="003F71C4" w:rsidRPr="00402B52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Pr="00880EF6" w:rsidRDefault="003F71C4" w:rsidP="003F71C4">
      <w:pPr>
        <w:pStyle w:val="Nzev"/>
        <w:rPr>
          <w:sz w:val="48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E001457" wp14:editId="6419529A">
            <wp:simplePos x="0" y="0"/>
            <wp:positionH relativeFrom="column">
              <wp:posOffset>-6350</wp:posOffset>
            </wp:positionH>
            <wp:positionV relativeFrom="paragraph">
              <wp:posOffset>164465</wp:posOffset>
            </wp:positionV>
            <wp:extent cx="467360" cy="576580"/>
            <wp:effectExtent l="0" t="0" r="8890" b="0"/>
            <wp:wrapNone/>
            <wp:docPr id="2" name="Obrázek 2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EF6">
        <w:rPr>
          <w:sz w:val="48"/>
        </w:rPr>
        <w:t>MĚSTO  LUHAČOVICE</w:t>
      </w:r>
    </w:p>
    <w:p w:rsidR="003F71C4" w:rsidRDefault="003F71C4" w:rsidP="003F71C4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3F71C4" w:rsidRPr="0037612D" w:rsidRDefault="00C3502A" w:rsidP="003F71C4">
      <w:pPr>
        <w:pStyle w:val="Nadpis1"/>
        <w:spacing w:before="0"/>
        <w:ind w:left="1416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pict>
          <v:shape id="_x0000_s1027" type="#_x0000_t136" style="position:absolute;left:0;text-align:left;margin-left:81pt;margin-top:15.1pt;width:261pt;height:198pt;z-index:-251650048;mso-wrap-edited:f" fillcolor="#cfc" strokecolor="#9cf" strokeweight="1.5pt">
            <v:shadow on="t" color="#969696"/>
            <v:textpath style="font-family:&quot;Impact&quot;;font-size:96pt;v-text-kern:t" trim="t" fitpath="t" string="Z&#10;"/>
          </v:shape>
        </w:pict>
      </w:r>
      <w:r w:rsidR="003F71C4" w:rsidRPr="0037612D">
        <w:rPr>
          <w:rFonts w:ascii="Arial" w:hAnsi="Arial" w:cs="Arial"/>
          <w:b/>
          <w:bCs/>
          <w:sz w:val="40"/>
          <w:szCs w:val="40"/>
        </w:rPr>
        <w:t>Parkovací karta - číslo stání:</w:t>
      </w:r>
    </w:p>
    <w:p w:rsidR="003F71C4" w:rsidRPr="0046647A" w:rsidRDefault="003F71C4" w:rsidP="003F71C4">
      <w:pPr>
        <w:pStyle w:val="Nadpis2"/>
        <w:contextualSpacing/>
        <w:rPr>
          <w:rFonts w:ascii="Arial" w:hAnsi="Arial" w:cs="Arial"/>
          <w:b w:val="0"/>
          <w:color w:val="auto"/>
          <w:sz w:val="24"/>
        </w:rPr>
      </w:pPr>
      <w:r w:rsidRPr="0046647A">
        <w:rPr>
          <w:rFonts w:ascii="Arial" w:hAnsi="Arial" w:cs="Arial"/>
          <w:color w:val="auto"/>
          <w:sz w:val="24"/>
        </w:rPr>
        <w:t xml:space="preserve">Na odstavné ploše: </w:t>
      </w:r>
      <w:r w:rsidRPr="0046647A">
        <w:rPr>
          <w:rFonts w:ascii="Arial" w:hAnsi="Arial" w:cs="Arial"/>
          <w:color w:val="auto"/>
          <w:sz w:val="24"/>
        </w:rPr>
        <w:tab/>
      </w:r>
      <w:r w:rsidRPr="0046647A">
        <w:rPr>
          <w:rFonts w:ascii="Arial" w:hAnsi="Arial" w:cs="Arial"/>
          <w:b w:val="0"/>
          <w:color w:val="auto"/>
          <w:sz w:val="24"/>
        </w:rPr>
        <w:t>v ulici Nábřeží</w:t>
      </w:r>
      <w:r w:rsidRPr="0046647A">
        <w:rPr>
          <w:rFonts w:ascii="Arial" w:hAnsi="Arial" w:cs="Arial"/>
          <w:color w:val="auto"/>
          <w:sz w:val="24"/>
        </w:rPr>
        <w:t xml:space="preserve"> </w:t>
      </w:r>
      <w:r w:rsidRPr="0046647A">
        <w:rPr>
          <w:rFonts w:ascii="Arial" w:hAnsi="Arial" w:cs="Arial"/>
          <w:b w:val="0"/>
          <w:color w:val="auto"/>
          <w:sz w:val="24"/>
        </w:rPr>
        <w:t>za nákupním střediskem*</w:t>
      </w:r>
    </w:p>
    <w:p w:rsidR="003F71C4" w:rsidRPr="0046647A" w:rsidRDefault="003F71C4" w:rsidP="003F71C4">
      <w:pPr>
        <w:pStyle w:val="Nadpis2"/>
        <w:contextualSpacing/>
        <w:rPr>
          <w:color w:val="auto"/>
        </w:rPr>
      </w:pPr>
      <w:r w:rsidRPr="0046647A">
        <w:rPr>
          <w:color w:val="auto"/>
        </w:rPr>
        <w:tab/>
      </w:r>
      <w:r w:rsidRPr="0046647A">
        <w:rPr>
          <w:color w:val="auto"/>
        </w:rPr>
        <w:tab/>
      </w:r>
      <w:r w:rsidRPr="0046647A">
        <w:rPr>
          <w:color w:val="auto"/>
        </w:rPr>
        <w:tab/>
      </w:r>
      <w:r w:rsidRPr="0046647A">
        <w:rPr>
          <w:color w:val="auto"/>
        </w:rPr>
        <w:tab/>
      </w:r>
      <w:r w:rsidRPr="0046647A">
        <w:rPr>
          <w:rFonts w:ascii="Arial" w:hAnsi="Arial" w:cs="Arial"/>
          <w:b w:val="0"/>
          <w:color w:val="auto"/>
          <w:sz w:val="24"/>
        </w:rPr>
        <w:t>v ulici Příční za zdravotním střediskem*</w:t>
      </w:r>
    </w:p>
    <w:p w:rsidR="003F71C4" w:rsidRPr="0046647A" w:rsidRDefault="003F71C4" w:rsidP="003F71C4">
      <w:r>
        <w:tab/>
      </w:r>
      <w:r>
        <w:tab/>
      </w:r>
      <w:r w:rsidRPr="0046647A">
        <w:tab/>
      </w:r>
      <w:r w:rsidRPr="0046647A">
        <w:tab/>
      </w:r>
      <w:r w:rsidRPr="0046647A">
        <w:rPr>
          <w:rFonts w:ascii="Arial" w:hAnsi="Arial" w:cs="Arial"/>
        </w:rPr>
        <w:t xml:space="preserve"> </w:t>
      </w:r>
      <w:r w:rsidRPr="0046647A">
        <w:rPr>
          <w:rFonts w:ascii="Arial" w:hAnsi="Arial" w:cs="Arial"/>
          <w:sz w:val="28"/>
        </w:rPr>
        <w:t xml:space="preserve">                                              </w:t>
      </w:r>
    </w:p>
    <w:p w:rsidR="003F71C4" w:rsidRPr="00F76474" w:rsidRDefault="003F71C4" w:rsidP="003F71C4">
      <w:pPr>
        <w:pStyle w:val="Nadpis3"/>
        <w:ind w:left="1416" w:firstLine="708"/>
        <w:rPr>
          <w:rFonts w:ascii="Arial" w:hAnsi="Arial" w:cs="Arial"/>
          <w:color w:val="auto"/>
        </w:rPr>
      </w:pPr>
      <w:r w:rsidRPr="00F76474">
        <w:rPr>
          <w:rFonts w:ascii="Arial" w:hAnsi="Arial" w:cs="Arial"/>
          <w:color w:val="auto"/>
          <w:sz w:val="40"/>
        </w:rPr>
        <w:t>RZ vozidla:*</w:t>
      </w:r>
    </w:p>
    <w:p w:rsidR="003F71C4" w:rsidRPr="0046647A" w:rsidRDefault="003F71C4" w:rsidP="003F71C4">
      <w:pPr>
        <w:rPr>
          <w:rFonts w:ascii="Arial" w:hAnsi="Arial" w:cs="Arial"/>
          <w:sz w:val="16"/>
          <w:szCs w:val="16"/>
        </w:rPr>
      </w:pPr>
    </w:p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  <w:r w:rsidRPr="0046647A">
        <w:rPr>
          <w:rFonts w:ascii="Arial" w:hAnsi="Arial" w:cs="Arial"/>
          <w:color w:val="auto"/>
        </w:rPr>
        <w:t>Doba platnosti karty od …………………….. do …………………………..</w:t>
      </w:r>
      <w:r w:rsidRPr="0046647A">
        <w:rPr>
          <w:rFonts w:ascii="Arial" w:hAnsi="Arial" w:cs="Arial"/>
          <w:color w:val="auto"/>
          <w:sz w:val="40"/>
        </w:rPr>
        <w:t xml:space="preserve">   </w:t>
      </w:r>
    </w:p>
    <w:p w:rsidR="003F71C4" w:rsidRPr="0046647A" w:rsidRDefault="003F71C4" w:rsidP="003F71C4">
      <w:pPr>
        <w:rPr>
          <w:rFonts w:ascii="Arial" w:hAnsi="Arial" w:cs="Arial"/>
          <w:sz w:val="28"/>
        </w:rPr>
      </w:pPr>
      <w:r w:rsidRPr="0046647A">
        <w:rPr>
          <w:rFonts w:ascii="Arial" w:hAnsi="Arial" w:cs="Arial"/>
          <w:sz w:val="28"/>
        </w:rPr>
        <w:tab/>
      </w:r>
    </w:p>
    <w:p w:rsidR="003F71C4" w:rsidRDefault="003F71C4" w:rsidP="003F71C4">
      <w:pPr>
        <w:rPr>
          <w:rFonts w:ascii="Arial" w:hAnsi="Arial" w:cs="Arial"/>
          <w:sz w:val="28"/>
        </w:rPr>
      </w:pPr>
    </w:p>
    <w:p w:rsidR="003F71C4" w:rsidRPr="0046647A" w:rsidRDefault="003F71C4" w:rsidP="003F71C4">
      <w:pPr>
        <w:rPr>
          <w:rFonts w:ascii="Arial" w:hAnsi="Arial" w:cs="Arial"/>
          <w:sz w:val="16"/>
        </w:rPr>
      </w:pPr>
    </w:p>
    <w:p w:rsidR="003F71C4" w:rsidRPr="0046647A" w:rsidRDefault="003F71C4" w:rsidP="003F71C4">
      <w:pPr>
        <w:rPr>
          <w:rFonts w:ascii="Arial" w:hAnsi="Arial" w:cs="Arial"/>
          <w:sz w:val="16"/>
        </w:rPr>
      </w:pPr>
      <w:r w:rsidRPr="0046647A">
        <w:rPr>
          <w:rFonts w:ascii="Arial" w:hAnsi="Arial" w:cs="Arial"/>
          <w:sz w:val="16"/>
        </w:rPr>
        <w:t>Luhačovice …………………..</w:t>
      </w:r>
      <w:r w:rsidRPr="0046647A">
        <w:rPr>
          <w:rFonts w:ascii="Arial" w:hAnsi="Arial" w:cs="Arial"/>
          <w:sz w:val="28"/>
        </w:rPr>
        <w:t xml:space="preserve">                                            </w:t>
      </w:r>
      <w:r w:rsidRPr="0046647A">
        <w:rPr>
          <w:rFonts w:ascii="Arial" w:hAnsi="Arial" w:cs="Arial"/>
          <w:sz w:val="28"/>
        </w:rPr>
        <w:tab/>
        <w:t xml:space="preserve">      </w:t>
      </w:r>
      <w:r w:rsidRPr="0046647A">
        <w:rPr>
          <w:rFonts w:ascii="Arial" w:hAnsi="Arial" w:cs="Arial"/>
          <w:sz w:val="16"/>
        </w:rPr>
        <w:t>razítko a podpis</w:t>
      </w:r>
    </w:p>
    <w:p w:rsidR="003F71C4" w:rsidRPr="00880EF6" w:rsidRDefault="003F71C4" w:rsidP="003F71C4">
      <w:pPr>
        <w:pStyle w:val="Nzev"/>
        <w:jc w:val="left"/>
        <w:rPr>
          <w:sz w:val="16"/>
          <w:szCs w:val="16"/>
        </w:rPr>
      </w:pPr>
      <w:r>
        <w:rPr>
          <w:sz w:val="16"/>
          <w:szCs w:val="16"/>
        </w:rPr>
        <w:t>*uvede se odpovídající</w:t>
      </w:r>
      <w:r w:rsidRPr="00880EF6">
        <w:rPr>
          <w:sz w:val="16"/>
          <w:szCs w:val="16"/>
        </w:rPr>
        <w:tab/>
      </w: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8C0B9C" w:rsidRDefault="008C0B9C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Pr="00880EF6" w:rsidRDefault="003F71C4" w:rsidP="003F71C4">
      <w:pPr>
        <w:pStyle w:val="Nzev"/>
        <w:jc w:val="left"/>
        <w:rPr>
          <w:sz w:val="16"/>
          <w:szCs w:val="16"/>
        </w:rPr>
      </w:pPr>
    </w:p>
    <w:p w:rsidR="003F71C4" w:rsidRPr="00880EF6" w:rsidRDefault="003F71C4" w:rsidP="003F71C4">
      <w:pPr>
        <w:pStyle w:val="Nzev"/>
        <w:rPr>
          <w:sz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82C7AB" wp14:editId="4632D046">
            <wp:simplePos x="0" y="0"/>
            <wp:positionH relativeFrom="column">
              <wp:posOffset>79375</wp:posOffset>
            </wp:positionH>
            <wp:positionV relativeFrom="paragraph">
              <wp:posOffset>97790</wp:posOffset>
            </wp:positionV>
            <wp:extent cx="467360" cy="576580"/>
            <wp:effectExtent l="0" t="0" r="8890" b="0"/>
            <wp:wrapNone/>
            <wp:docPr id="6" name="Obrázek 6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EF6">
        <w:rPr>
          <w:sz w:val="48"/>
        </w:rPr>
        <w:t>MĚSTO  LUHAČOVICE</w:t>
      </w:r>
    </w:p>
    <w:p w:rsidR="003F71C4" w:rsidRDefault="003F71C4" w:rsidP="003F71C4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3F71C4" w:rsidRDefault="003F71C4" w:rsidP="003F71C4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  <w:r w:rsidRPr="00880EF6">
        <w:rPr>
          <w:rFonts w:ascii="Arial" w:hAnsi="Arial" w:cs="Arial"/>
          <w:b/>
          <w:bCs/>
          <w:sz w:val="40"/>
          <w:szCs w:val="40"/>
        </w:rPr>
        <w:t xml:space="preserve">Parkovací karta </w:t>
      </w:r>
      <w:r>
        <w:rPr>
          <w:rFonts w:ascii="Arial" w:hAnsi="Arial" w:cs="Arial"/>
          <w:b/>
          <w:bCs/>
          <w:sz w:val="40"/>
          <w:szCs w:val="40"/>
        </w:rPr>
        <w:t xml:space="preserve">– </w:t>
      </w:r>
      <w:r w:rsidRPr="00880EF6">
        <w:rPr>
          <w:rFonts w:ascii="Arial" w:hAnsi="Arial" w:cs="Arial"/>
          <w:b/>
          <w:bCs/>
          <w:sz w:val="40"/>
          <w:szCs w:val="40"/>
        </w:rPr>
        <w:t>č</w:t>
      </w:r>
      <w:r>
        <w:rPr>
          <w:rFonts w:ascii="Arial" w:hAnsi="Arial" w:cs="Arial"/>
          <w:b/>
          <w:bCs/>
          <w:sz w:val="40"/>
          <w:szCs w:val="40"/>
        </w:rPr>
        <w:t>íslo stání:</w:t>
      </w:r>
      <w:r w:rsidRPr="00880EF6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3F71C4" w:rsidRPr="0037612D" w:rsidRDefault="00C3502A" w:rsidP="003F71C4">
      <w:r>
        <w:rPr>
          <w:rFonts w:ascii="Arial" w:hAnsi="Arial" w:cs="Arial"/>
          <w:color w:val="984806"/>
          <w:lang w:eastAsia="en-US"/>
        </w:rPr>
        <w:pict>
          <v:shape id="_x0000_s1030" type="#_x0000_t136" style="position:absolute;margin-left:80.85pt;margin-top:2.75pt;width:261pt;height:198pt;z-index:-251646976;mso-wrap-edited:f" fillcolor="#e5b8b7" strokecolor="#9cf" strokeweight="1.5pt">
            <v:shadow on="t" color="#969696"/>
            <v:textpath style="font-family:&quot;Impact&quot;;font-size:96pt;v-text-kern:t" trim="t" fitpath="t" string="L&#10;"/>
          </v:shape>
        </w:pict>
      </w:r>
    </w:p>
    <w:p w:rsidR="003F71C4" w:rsidRPr="00880EF6" w:rsidRDefault="003F71C4" w:rsidP="003F71C4">
      <w:pPr>
        <w:pStyle w:val="Nadpis1"/>
        <w:rPr>
          <w:rFonts w:ascii="Arial" w:hAnsi="Arial" w:cs="Arial"/>
          <w:b/>
          <w:bCs/>
          <w:sz w:val="40"/>
          <w:szCs w:val="40"/>
        </w:rPr>
      </w:pPr>
      <w:r w:rsidRPr="00880EF6">
        <w:rPr>
          <w:rFonts w:ascii="Arial" w:hAnsi="Arial" w:cs="Arial"/>
          <w:sz w:val="24"/>
        </w:rPr>
        <w:t xml:space="preserve"> Na vymezených úsecích místní komunikace: …………………………….</w:t>
      </w:r>
    </w:p>
    <w:p w:rsidR="003F71C4" w:rsidRPr="00880EF6" w:rsidRDefault="003F71C4" w:rsidP="003F71C4">
      <w:pPr>
        <w:jc w:val="both"/>
        <w:rPr>
          <w:rFonts w:ascii="Arial" w:hAnsi="Arial" w:cs="Arial"/>
          <w:sz w:val="28"/>
        </w:rPr>
      </w:pPr>
      <w:r w:rsidRPr="00880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F71C4" w:rsidRPr="0046647A" w:rsidRDefault="003F71C4" w:rsidP="003F71C4">
      <w:pPr>
        <w:rPr>
          <w:rFonts w:ascii="Arial" w:hAnsi="Arial" w:cs="Arial"/>
          <w:sz w:val="28"/>
        </w:rPr>
      </w:pPr>
      <w:r w:rsidRPr="00880EF6">
        <w:rPr>
          <w:rFonts w:ascii="Arial" w:hAnsi="Arial" w:cs="Arial"/>
          <w:sz w:val="28"/>
        </w:rPr>
        <w:tab/>
      </w:r>
      <w:r w:rsidRPr="00880EF6">
        <w:rPr>
          <w:rFonts w:ascii="Arial" w:hAnsi="Arial" w:cs="Arial"/>
          <w:sz w:val="28"/>
        </w:rPr>
        <w:tab/>
      </w:r>
      <w:r w:rsidRPr="00880EF6">
        <w:rPr>
          <w:rFonts w:ascii="Arial" w:hAnsi="Arial" w:cs="Arial"/>
          <w:sz w:val="28"/>
        </w:rPr>
        <w:tab/>
        <w:t>(adresa)</w:t>
      </w:r>
      <w:r>
        <w:rPr>
          <w:b/>
          <w:bCs/>
          <w:sz w:val="40"/>
        </w:rPr>
        <w:tab/>
      </w:r>
    </w:p>
    <w:p w:rsidR="003F71C4" w:rsidRPr="0037612D" w:rsidRDefault="003F71C4" w:rsidP="003F71C4"/>
    <w:p w:rsidR="003F71C4" w:rsidRPr="0046647A" w:rsidRDefault="003F71C4" w:rsidP="003F71C4">
      <w:pPr>
        <w:pStyle w:val="Nadpis3"/>
        <w:rPr>
          <w:rFonts w:ascii="Arial" w:hAnsi="Arial" w:cs="Arial"/>
          <w:color w:val="auto"/>
        </w:rPr>
      </w:pPr>
      <w:r w:rsidRPr="0046647A">
        <w:rPr>
          <w:rFonts w:ascii="Arial" w:hAnsi="Arial" w:cs="Arial"/>
          <w:color w:val="auto"/>
        </w:rPr>
        <w:t xml:space="preserve">Doba platnosti karty od …………………. do ……………………     </w:t>
      </w:r>
      <w:r w:rsidRPr="0046647A">
        <w:rPr>
          <w:rFonts w:ascii="Arial" w:hAnsi="Arial" w:cs="Arial"/>
          <w:color w:val="auto"/>
          <w:sz w:val="40"/>
        </w:rPr>
        <w:t xml:space="preserve">                   </w:t>
      </w:r>
    </w:p>
    <w:p w:rsidR="003F71C4" w:rsidRDefault="003F71C4" w:rsidP="003F71C4">
      <w:pPr>
        <w:rPr>
          <w:rFonts w:ascii="Arial" w:hAnsi="Arial" w:cs="Arial"/>
          <w:sz w:val="28"/>
        </w:rPr>
      </w:pPr>
    </w:p>
    <w:p w:rsidR="003F71C4" w:rsidRPr="00880EF6" w:rsidRDefault="003F71C4" w:rsidP="003F71C4">
      <w:pPr>
        <w:rPr>
          <w:rFonts w:ascii="Arial" w:hAnsi="Arial" w:cs="Arial"/>
          <w:sz w:val="28"/>
        </w:rPr>
      </w:pPr>
    </w:p>
    <w:p w:rsidR="003F71C4" w:rsidRDefault="003F71C4" w:rsidP="003F71C4">
      <w:pPr>
        <w:rPr>
          <w:rFonts w:ascii="Arial" w:hAnsi="Arial" w:cs="Arial"/>
          <w:sz w:val="16"/>
        </w:rPr>
      </w:pPr>
    </w:p>
    <w:p w:rsidR="003F71C4" w:rsidRPr="00880EF6" w:rsidRDefault="003F71C4" w:rsidP="003F71C4">
      <w:pPr>
        <w:rPr>
          <w:rFonts w:ascii="Arial" w:hAnsi="Arial" w:cs="Arial"/>
          <w:sz w:val="16"/>
        </w:rPr>
      </w:pPr>
      <w:r w:rsidRPr="00880EF6">
        <w:rPr>
          <w:rFonts w:ascii="Arial" w:hAnsi="Arial" w:cs="Arial"/>
          <w:sz w:val="16"/>
        </w:rPr>
        <w:t xml:space="preserve">Luhačovice …………………….           </w:t>
      </w:r>
      <w:r w:rsidRPr="00880EF6">
        <w:rPr>
          <w:rFonts w:ascii="Arial" w:hAnsi="Arial" w:cs="Arial"/>
          <w:sz w:val="16"/>
        </w:rPr>
        <w:tab/>
      </w:r>
      <w:r w:rsidRPr="00880EF6">
        <w:rPr>
          <w:rFonts w:ascii="Arial" w:hAnsi="Arial" w:cs="Arial"/>
          <w:sz w:val="16"/>
        </w:rPr>
        <w:tab/>
      </w:r>
      <w:r w:rsidRPr="00880EF6">
        <w:rPr>
          <w:rFonts w:ascii="Arial" w:hAnsi="Arial" w:cs="Arial"/>
          <w:sz w:val="16"/>
        </w:rPr>
        <w:tab/>
      </w:r>
      <w:r w:rsidRPr="00880EF6">
        <w:rPr>
          <w:rFonts w:ascii="Arial" w:hAnsi="Arial" w:cs="Arial"/>
          <w:sz w:val="16"/>
        </w:rPr>
        <w:tab/>
        <w:t xml:space="preserve">                </w:t>
      </w:r>
      <w:r w:rsidRPr="00880EF6">
        <w:rPr>
          <w:rFonts w:ascii="Arial" w:hAnsi="Arial" w:cs="Arial"/>
          <w:sz w:val="16"/>
        </w:rPr>
        <w:tab/>
      </w:r>
      <w:r w:rsidRPr="00880EF6">
        <w:rPr>
          <w:rFonts w:ascii="Arial" w:hAnsi="Arial" w:cs="Arial"/>
          <w:sz w:val="16"/>
        </w:rPr>
        <w:tab/>
        <w:t xml:space="preserve">razítko a podpis                </w:t>
      </w:r>
    </w:p>
    <w:p w:rsidR="003F71C4" w:rsidRPr="00880EF6" w:rsidRDefault="003F71C4" w:rsidP="003F71C4">
      <w:pPr>
        <w:spacing w:before="120" w:line="240" w:lineRule="atLeast"/>
        <w:jc w:val="both"/>
        <w:rPr>
          <w:rFonts w:ascii="Arial" w:hAnsi="Arial" w:cs="Arial"/>
          <w:snapToGrid w:val="0"/>
        </w:rPr>
      </w:pPr>
    </w:p>
    <w:p w:rsidR="003F71C4" w:rsidRDefault="003F71C4" w:rsidP="003F71C4">
      <w:pPr>
        <w:pStyle w:val="Nzev"/>
        <w:jc w:val="left"/>
        <w:rPr>
          <w:b/>
          <w:bCs/>
          <w:sz w:val="48"/>
          <w:szCs w:val="20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3F71C4" w:rsidRDefault="003F71C4" w:rsidP="003F71C4">
      <w:pPr>
        <w:pStyle w:val="Nzev"/>
        <w:ind w:left="4248"/>
        <w:jc w:val="left"/>
        <w:rPr>
          <w:sz w:val="16"/>
          <w:szCs w:val="16"/>
        </w:rPr>
      </w:pPr>
    </w:p>
    <w:p w:rsidR="00FC14E0" w:rsidRPr="008C5B1C" w:rsidRDefault="00FC14E0" w:rsidP="008C5B1C">
      <w:pPr>
        <w:contextualSpacing/>
      </w:pPr>
    </w:p>
    <w:sectPr w:rsidR="00FC14E0" w:rsidRPr="008C5B1C" w:rsidSect="0062419D">
      <w:pgSz w:w="11906" w:h="16838" w:code="9"/>
      <w:pgMar w:top="227" w:right="720" w:bottom="238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6C62"/>
    <w:multiLevelType w:val="hybridMultilevel"/>
    <w:tmpl w:val="E3E0CA1A"/>
    <w:lvl w:ilvl="0" w:tplc="B3BA827E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44C28"/>
    <w:multiLevelType w:val="hybridMultilevel"/>
    <w:tmpl w:val="6E285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54D41"/>
    <w:multiLevelType w:val="hybridMultilevel"/>
    <w:tmpl w:val="B1768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 w:tplc="B3BA827E">
        <w:start w:val="1"/>
        <w:numFmt w:val="decimal"/>
        <w:lvlText w:val="(%1)"/>
        <w:lvlJc w:val="left"/>
        <w:pPr>
          <w:tabs>
            <w:tab w:val="num" w:pos="340"/>
          </w:tabs>
          <w:ind w:left="0" w:firstLine="0"/>
        </w:pPr>
      </w:lvl>
    </w:lvlOverride>
    <w:lvlOverride w:ilvl="1">
      <w:lvl w:ilvl="1" w:tplc="040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23"/>
    <w:rsid w:val="000E00E8"/>
    <w:rsid w:val="00187875"/>
    <w:rsid w:val="00236C61"/>
    <w:rsid w:val="00344126"/>
    <w:rsid w:val="00394F22"/>
    <w:rsid w:val="003B223D"/>
    <w:rsid w:val="003F71C4"/>
    <w:rsid w:val="004215A0"/>
    <w:rsid w:val="004502A7"/>
    <w:rsid w:val="004F24E9"/>
    <w:rsid w:val="0062163E"/>
    <w:rsid w:val="0062419D"/>
    <w:rsid w:val="00625D03"/>
    <w:rsid w:val="006C1EBF"/>
    <w:rsid w:val="00722FFE"/>
    <w:rsid w:val="00736971"/>
    <w:rsid w:val="007B4D2F"/>
    <w:rsid w:val="007B7248"/>
    <w:rsid w:val="008B7426"/>
    <w:rsid w:val="008C0B9C"/>
    <w:rsid w:val="008C5B1C"/>
    <w:rsid w:val="009A280C"/>
    <w:rsid w:val="00A25341"/>
    <w:rsid w:val="00A40E62"/>
    <w:rsid w:val="00A52F45"/>
    <w:rsid w:val="00AA6E27"/>
    <w:rsid w:val="00B1308B"/>
    <w:rsid w:val="00B14C23"/>
    <w:rsid w:val="00BC2A42"/>
    <w:rsid w:val="00C3502A"/>
    <w:rsid w:val="00C74EE2"/>
    <w:rsid w:val="00CE6983"/>
    <w:rsid w:val="00D12ADF"/>
    <w:rsid w:val="00DB349C"/>
    <w:rsid w:val="00DF44B9"/>
    <w:rsid w:val="00E14062"/>
    <w:rsid w:val="00EB0E7C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995D07"/>
  <w15:docId w15:val="{10046A94-3C45-4B67-A920-7A9F1FC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E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71C4"/>
    <w:pPr>
      <w:keepNext/>
      <w:snapToGrid w:val="0"/>
      <w:spacing w:before="120" w:line="360" w:lineRule="atLeast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1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71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nhideWhenUsed/>
    <w:rsid w:val="000E00E8"/>
    <w:rPr>
      <w:sz w:val="20"/>
      <w:szCs w:val="20"/>
    </w:rPr>
  </w:style>
  <w:style w:type="paragraph" w:styleId="Zkladntext">
    <w:name w:val="Body Text"/>
    <w:basedOn w:val="Normln"/>
    <w:link w:val="ZkladntextChar1"/>
    <w:unhideWhenUsed/>
    <w:rsid w:val="000E00E8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0E0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locked/>
    <w:rsid w:val="000E00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Zkladntext1">
    <w:name w:val="Základní text1"/>
    <w:aliases w:val="Char,Char Char,Char Char Char Char,Char Char Char Char Char Char Char,Základní text Char Char1,Char Char Char Char Char Char1,Body Text"/>
    <w:basedOn w:val="Normln"/>
    <w:rsid w:val="00FC14E0"/>
    <w:pPr>
      <w:tabs>
        <w:tab w:val="left" w:pos="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rsid w:val="003F71C4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F7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link w:val="NzevChar"/>
    <w:qFormat/>
    <w:rsid w:val="003F71C4"/>
    <w:pPr>
      <w:jc w:val="center"/>
    </w:pPr>
    <w:rPr>
      <w:rFonts w:ascii="Arial" w:hAnsi="Arial" w:cs="Arial"/>
      <w:sz w:val="72"/>
    </w:rPr>
  </w:style>
  <w:style w:type="character" w:customStyle="1" w:styleId="NzevChar">
    <w:name w:val="Název Char"/>
    <w:basedOn w:val="Standardnpsmoodstavce"/>
    <w:link w:val="Nzev"/>
    <w:rsid w:val="003F71C4"/>
    <w:rPr>
      <w:rFonts w:ascii="Arial" w:eastAsia="Times New Roman" w:hAnsi="Arial" w:cs="Arial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sekretariat</cp:lastModifiedBy>
  <cp:revision>25</cp:revision>
  <cp:lastPrinted>2016-12-19T14:10:00Z</cp:lastPrinted>
  <dcterms:created xsi:type="dcterms:W3CDTF">2016-10-24T13:30:00Z</dcterms:created>
  <dcterms:modified xsi:type="dcterms:W3CDTF">2016-12-19T14:10:00Z</dcterms:modified>
</cp:coreProperties>
</file>